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7E14" w14:textId="77777777" w:rsidR="00837052" w:rsidRDefault="00837052">
      <w:pPr>
        <w:rPr>
          <w:rFonts w:ascii="Cambria" w:eastAsia="Times New Roman" w:hAnsi="Cambria" w:cs="Times New Roman"/>
          <w:kern w:val="0"/>
          <w:lang w:val="sr-Latn-ME"/>
          <w14:ligatures w14:val="none"/>
        </w:rPr>
      </w:pPr>
    </w:p>
    <w:p w14:paraId="22348D0D" w14:textId="77777777" w:rsidR="009832F0" w:rsidRPr="009832F0" w:rsidRDefault="009832F0" w:rsidP="009832F0">
      <w:pPr>
        <w:spacing w:before="120" w:after="120" w:line="240" w:lineRule="auto"/>
        <w:jc w:val="both"/>
        <w:rPr>
          <w:rFonts w:ascii="Cambria" w:eastAsia="Times New Roman" w:hAnsi="Cambria" w:cs="Cambria"/>
          <w:b/>
          <w:bCs/>
          <w:kern w:val="0"/>
          <w:sz w:val="24"/>
          <w:szCs w:val="24"/>
          <w:highlight w:val="yellow"/>
          <w:lang w:val="sv-SE"/>
          <w14:ligatures w14:val="none"/>
        </w:rPr>
      </w:pPr>
    </w:p>
    <w:p w14:paraId="5513DFA6" w14:textId="6B06DE77" w:rsidR="009832F0" w:rsidRPr="009832F0" w:rsidRDefault="00D450D1" w:rsidP="009832F0">
      <w:pPr>
        <w:spacing w:before="120" w:after="120" w:line="240" w:lineRule="auto"/>
        <w:jc w:val="center"/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</w:pPr>
      <w:r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  <w:t xml:space="preserve">PRIMJER </w:t>
      </w:r>
      <w:r w:rsidR="009832F0"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  <w:t xml:space="preserve">PLANA </w:t>
      </w:r>
      <w:r w:rsidR="004D7F8E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  <w:t>UPRAVLJANJA</w:t>
      </w:r>
      <w:r w:rsidR="009832F0"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  <w:t xml:space="preserve"> ŽIVOT</w:t>
      </w:r>
      <w:r w:rsidR="00E32EB9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  <w:t>N</w:t>
      </w:r>
      <w:r w:rsidR="004D7F8E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  <w:t xml:space="preserve">OM </w:t>
      </w:r>
      <w:r w:rsidR="009832F0"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  <w:t>SREDIN</w:t>
      </w:r>
      <w:r w:rsidR="004D7F8E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  <w:t xml:space="preserve">OM </w:t>
      </w:r>
    </w:p>
    <w:p w14:paraId="7677B86C" w14:textId="3A333330" w:rsidR="009832F0" w:rsidRPr="009832F0" w:rsidRDefault="009832F0" w:rsidP="009832F0">
      <w:pPr>
        <w:spacing w:before="120" w:after="120" w:line="240" w:lineRule="auto"/>
        <w:jc w:val="center"/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pl-PL" w:eastAsia="x-none"/>
          <w14:ligatures w14:val="none"/>
        </w:rPr>
      </w:pPr>
      <w:r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pl-PL" w:eastAsia="x-none"/>
          <w14:ligatures w14:val="none"/>
        </w:rPr>
        <w:t xml:space="preserve">(POPUNITI OD STRANE SVIH PROJEKATA </w:t>
      </w:r>
      <w:r w:rsidR="009A063E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pl-PL" w:eastAsia="x-none"/>
          <w14:ligatures w14:val="none"/>
        </w:rPr>
        <w:t>SREDNJEG RIZIKA</w:t>
      </w:r>
      <w:r w:rsidR="009A063E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pl-PL" w:eastAsia="x-none"/>
          <w14:ligatures w14:val="none"/>
        </w:rPr>
        <w:t xml:space="preserve"> –</w:t>
      </w:r>
      <w:r w:rsidR="009A063E"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pl-PL" w:eastAsia="x-none"/>
          <w14:ligatures w14:val="none"/>
        </w:rPr>
        <w:t xml:space="preserve"> </w:t>
      </w:r>
      <w:r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pl-PL" w:eastAsia="x-none"/>
          <w14:ligatures w14:val="none"/>
        </w:rPr>
        <w:t>KATEGORIJE</w:t>
      </w:r>
      <w:r w:rsidR="009A063E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pl-PL" w:eastAsia="x-none"/>
          <w14:ligatures w14:val="none"/>
        </w:rPr>
        <w:t xml:space="preserve"> B</w:t>
      </w:r>
      <w:r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pl-PL" w:eastAsia="x-none"/>
          <w14:ligatures w14:val="none"/>
        </w:rPr>
        <w:t>)</w:t>
      </w:r>
    </w:p>
    <w:p w14:paraId="69EAEE42" w14:textId="77777777" w:rsidR="009832F0" w:rsidRPr="009832F0" w:rsidRDefault="009832F0" w:rsidP="009832F0">
      <w:pPr>
        <w:spacing w:before="120" w:after="120" w:line="240" w:lineRule="auto"/>
        <w:jc w:val="center"/>
        <w:rPr>
          <w:rFonts w:ascii="Cambria" w:eastAsia="Times New Roman" w:hAnsi="Cambria" w:cs="Cambria"/>
          <w:b/>
          <w:bCs/>
          <w:kern w:val="0"/>
          <w:highlight w:val="yellow"/>
          <w:lang w:val="pl-PL" w:eastAsia="x-none"/>
          <w14:ligatures w14:val="none"/>
        </w:rPr>
      </w:pPr>
    </w:p>
    <w:p w14:paraId="74C350E3" w14:textId="77777777" w:rsidR="009832F0" w:rsidRPr="009832F0" w:rsidRDefault="009832F0" w:rsidP="009832F0">
      <w:pPr>
        <w:spacing w:before="120" w:after="120" w:line="240" w:lineRule="auto"/>
        <w:jc w:val="center"/>
        <w:rPr>
          <w:rFonts w:ascii="Cambria" w:eastAsia="Times New Roman" w:hAnsi="Cambria" w:cs="Cambria"/>
          <w:b/>
          <w:bCs/>
          <w:kern w:val="0"/>
          <w:highlight w:val="yellow"/>
          <w:lang w:val="pl-PL" w:eastAsia="x-none"/>
          <w14:ligatures w14:val="none"/>
        </w:rPr>
      </w:pPr>
    </w:p>
    <w:p w14:paraId="0402F86C" w14:textId="77777777" w:rsidR="009832F0" w:rsidRPr="009832F0" w:rsidRDefault="009832F0" w:rsidP="009832F0">
      <w:pPr>
        <w:spacing w:after="0" w:line="240" w:lineRule="auto"/>
        <w:ind w:firstLine="720"/>
        <w:rPr>
          <w:rFonts w:ascii="Cambria" w:eastAsia="Times New Roman" w:hAnsi="Cambria" w:cs="Cambria"/>
          <w:kern w:val="0"/>
          <w:sz w:val="24"/>
          <w:szCs w:val="24"/>
          <w:highlight w:val="yellow"/>
          <w:lang w:val="pl-PL"/>
          <w14:ligatures w14:val="none"/>
        </w:rPr>
      </w:pPr>
      <w:r w:rsidRPr="009832F0">
        <w:rPr>
          <w:rFonts w:ascii="Cambria" w:eastAsia="Times New Roman" w:hAnsi="Cambria" w:cs="Cambria"/>
          <w:kern w:val="0"/>
          <w:sz w:val="24"/>
          <w:szCs w:val="24"/>
          <w:highlight w:val="yellow"/>
          <w:lang w:val="pl-PL"/>
          <w14:ligatures w14:val="none"/>
        </w:rPr>
        <w:t xml:space="preserve">  </w:t>
      </w:r>
    </w:p>
    <w:p w14:paraId="010106B4" w14:textId="77777777" w:rsidR="009832F0" w:rsidRPr="009832F0" w:rsidRDefault="009832F0" w:rsidP="009832F0">
      <w:pPr>
        <w:keepNext/>
        <w:spacing w:before="240" w:after="120" w:line="240" w:lineRule="auto"/>
        <w:ind w:left="1260" w:hanging="360"/>
        <w:outlineLvl w:val="0"/>
        <w:rPr>
          <w:rFonts w:ascii="Cambria" w:eastAsia="Times New Roman" w:hAnsi="Cambria" w:cs="Cambria"/>
          <w:b/>
          <w:bCs/>
          <w:kern w:val="0"/>
          <w:sz w:val="24"/>
          <w:szCs w:val="24"/>
          <w:lang w:val="en-GB"/>
          <w14:ligatures w14:val="none"/>
        </w:rPr>
      </w:pPr>
      <w:r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lang w:val="en-GB"/>
          <w14:ligatures w14:val="none"/>
        </w:rPr>
        <w:t xml:space="preserve">A) </w:t>
      </w:r>
      <w:r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lang w:val="en-GB"/>
          <w14:ligatures w14:val="none"/>
        </w:rPr>
        <w:tab/>
        <w:t>PLAN UBLAŽAVANJA</w:t>
      </w:r>
    </w:p>
    <w:tbl>
      <w:tblPr>
        <w:tblW w:w="13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30"/>
        <w:gridCol w:w="1530"/>
        <w:gridCol w:w="3780"/>
        <w:gridCol w:w="1625"/>
        <w:gridCol w:w="75"/>
        <w:gridCol w:w="1900"/>
        <w:gridCol w:w="2656"/>
      </w:tblGrid>
      <w:tr w:rsidR="009832F0" w:rsidRPr="009832F0" w14:paraId="5EF9F712" w14:textId="77777777" w:rsidTr="0073289C">
        <w:trPr>
          <w:gridAfter w:val="1"/>
          <w:wAfter w:w="2656" w:type="dxa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6AD519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07DF247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AC47D19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000E6F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696D0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9445EE9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</w:tr>
      <w:tr w:rsidR="009832F0" w:rsidRPr="004D7F8E" w14:paraId="251590AB" w14:textId="77777777" w:rsidTr="0073289C">
        <w:trPr>
          <w:jc w:val="center"/>
        </w:trPr>
        <w:tc>
          <w:tcPr>
            <w:tcW w:w="900" w:type="dxa"/>
            <w:shd w:val="clear" w:color="auto" w:fill="F2F2F2"/>
            <w:vAlign w:val="center"/>
          </w:tcPr>
          <w:p w14:paraId="36886161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Broj</w:t>
            </w:r>
          </w:p>
        </w:tc>
        <w:tc>
          <w:tcPr>
            <w:tcW w:w="1530" w:type="dxa"/>
            <w:shd w:val="clear" w:color="auto" w:fill="F2F2F2"/>
          </w:tcPr>
          <w:p w14:paraId="290C9909" w14:textId="77777777" w:rsid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  <w:p w14:paraId="6357BD18" w14:textId="77777777" w:rsid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  <w:p w14:paraId="37FE1EDB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Faza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2AF288EF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Pitanje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357BF657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Mjera ublažavanja</w:t>
            </w:r>
          </w:p>
        </w:tc>
        <w:tc>
          <w:tcPr>
            <w:tcW w:w="1625" w:type="dxa"/>
            <w:shd w:val="clear" w:color="auto" w:fill="F2F2F2"/>
            <w:vAlign w:val="center"/>
          </w:tcPr>
          <w:p w14:paraId="6FA64650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l-PL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l-PL"/>
                <w14:ligatures w14:val="none"/>
              </w:rPr>
              <w:t>Trošak ublažavanja</w:t>
            </w:r>
          </w:p>
          <w:p w14:paraId="58E45BAE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l-PL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l-PL"/>
                <w14:ligatures w14:val="none"/>
              </w:rPr>
              <w:t>(ako je značajan)</w:t>
            </w:r>
          </w:p>
        </w:tc>
        <w:tc>
          <w:tcPr>
            <w:tcW w:w="1975" w:type="dxa"/>
            <w:gridSpan w:val="2"/>
            <w:shd w:val="clear" w:color="auto" w:fill="F2F2F2"/>
            <w:vAlign w:val="center"/>
          </w:tcPr>
          <w:p w14:paraId="4B9DFC59" w14:textId="70BB8CF9" w:rsidR="009832F0" w:rsidRPr="009832F0" w:rsidRDefault="009832F0" w:rsidP="0073289C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Nadležnos</w:t>
            </w:r>
            <w:r w:rsidR="0073289C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t*</w:t>
            </w:r>
          </w:p>
        </w:tc>
        <w:tc>
          <w:tcPr>
            <w:tcW w:w="2656" w:type="dxa"/>
            <w:shd w:val="clear" w:color="auto" w:fill="F2F2F2"/>
            <w:vAlign w:val="center"/>
          </w:tcPr>
          <w:p w14:paraId="06E6CFE2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l-PL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l-PL"/>
                <w14:ligatures w14:val="none"/>
              </w:rPr>
              <w:t>Nalazi i komentari</w:t>
            </w:r>
          </w:p>
          <w:p w14:paraId="5FC1B3A4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l-PL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l-PL"/>
                <w14:ligatures w14:val="none"/>
              </w:rPr>
              <w:t>(popuniti tokom nadzora)</w:t>
            </w:r>
          </w:p>
        </w:tc>
      </w:tr>
      <w:tr w:rsidR="009832F0" w:rsidRPr="0073289C" w14:paraId="29C4AD80" w14:textId="77777777" w:rsidTr="0073289C">
        <w:trPr>
          <w:jc w:val="center"/>
        </w:trPr>
        <w:tc>
          <w:tcPr>
            <w:tcW w:w="900" w:type="dxa"/>
          </w:tcPr>
          <w:p w14:paraId="475BADC9" w14:textId="64E70539" w:rsidR="009832F0" w:rsidRPr="00EE6227" w:rsidRDefault="0073289C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1</w:t>
            </w:r>
          </w:p>
        </w:tc>
        <w:tc>
          <w:tcPr>
            <w:tcW w:w="1530" w:type="dxa"/>
          </w:tcPr>
          <w:p w14:paraId="2326E4AB" w14:textId="2F451EF5" w:rsidR="009832F0" w:rsidRPr="00EE6227" w:rsidRDefault="0073289C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Faza dizajniranja</w:t>
            </w:r>
          </w:p>
        </w:tc>
        <w:tc>
          <w:tcPr>
            <w:tcW w:w="1530" w:type="dxa"/>
          </w:tcPr>
          <w:p w14:paraId="261F3623" w14:textId="696B6EBF" w:rsidR="009832F0" w:rsidRPr="00EE6227" w:rsidRDefault="0073289C" w:rsidP="0073289C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highlight w:val="yellow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Emisija u vazduh</w:t>
            </w:r>
          </w:p>
        </w:tc>
        <w:tc>
          <w:tcPr>
            <w:tcW w:w="3780" w:type="dxa"/>
          </w:tcPr>
          <w:p w14:paraId="77B166B7" w14:textId="77777777" w:rsidR="0073289C" w:rsidRPr="00EE6227" w:rsidRDefault="0073289C" w:rsidP="0073289C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•</w:t>
            </w: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ab/>
              <w:t>Osoblje u laboratoriji će dobiti informacije i obuku o metodama smanjenja emisije u vazduh.</w:t>
            </w:r>
          </w:p>
          <w:p w14:paraId="6BBE840C" w14:textId="77777777" w:rsidR="0073289C" w:rsidRPr="00EE6227" w:rsidRDefault="0073289C" w:rsidP="0073289C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•</w:t>
            </w: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ab/>
              <w:t>Nabavka opreme koja je bez supstanci koje oštećuju ozonski omotač-ODS (frižider, klima uređaj, aparat za gašenje požara i td.) i propisno servisiranje opreme koja sadrži ODS.</w:t>
            </w:r>
          </w:p>
          <w:p w14:paraId="06DCAD16" w14:textId="77777777" w:rsidR="0073289C" w:rsidRPr="00EE6227" w:rsidRDefault="0073289C" w:rsidP="0073289C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•</w:t>
            </w: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ab/>
              <w:t>Laboratoriji će biti dostavljena lista izvora opasnih zagađivača i emisija  u vazduh sa kategorijama.</w:t>
            </w:r>
          </w:p>
          <w:p w14:paraId="166C912B" w14:textId="5AE8C7AF" w:rsidR="009832F0" w:rsidRPr="00EE6227" w:rsidRDefault="0073289C" w:rsidP="0073289C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highlight w:val="yellow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lastRenderedPageBreak/>
              <w:t>•</w:t>
            </w: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ab/>
              <w:t>Pripremiće se lista aktuelnih i potencijalnih emisija u laboratoriji (izduvne nape, otvori za ventilaciju, itd.).</w:t>
            </w:r>
          </w:p>
        </w:tc>
        <w:tc>
          <w:tcPr>
            <w:tcW w:w="1625" w:type="dxa"/>
          </w:tcPr>
          <w:p w14:paraId="5E09D7CA" w14:textId="0F70532B" w:rsidR="009832F0" w:rsidRPr="00EE6227" w:rsidRDefault="0073289C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highlight w:val="yellow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lastRenderedPageBreak/>
              <w:t>Može doći do varijacije troškova uslijed kupovine opreme koja ne emituje štetne gasove</w:t>
            </w:r>
          </w:p>
        </w:tc>
        <w:tc>
          <w:tcPr>
            <w:tcW w:w="1975" w:type="dxa"/>
            <w:gridSpan w:val="2"/>
          </w:tcPr>
          <w:p w14:paraId="3AA850ED" w14:textId="1585BA5E" w:rsidR="009832F0" w:rsidRPr="00EE6227" w:rsidRDefault="0073289C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highlight w:val="yellow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Korisnik granta</w:t>
            </w:r>
          </w:p>
        </w:tc>
        <w:tc>
          <w:tcPr>
            <w:tcW w:w="2656" w:type="dxa"/>
          </w:tcPr>
          <w:p w14:paraId="66356731" w14:textId="77777777" w:rsidR="009832F0" w:rsidRPr="00EE6227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highlight w:val="yellow"/>
                <w:lang w:val="pl-PL"/>
                <w14:ligatures w14:val="none"/>
              </w:rPr>
            </w:pPr>
          </w:p>
        </w:tc>
      </w:tr>
      <w:tr w:rsidR="009832F0" w:rsidRPr="0073289C" w14:paraId="5731302F" w14:textId="77777777" w:rsidTr="0073289C">
        <w:trPr>
          <w:jc w:val="center"/>
        </w:trPr>
        <w:tc>
          <w:tcPr>
            <w:tcW w:w="900" w:type="dxa"/>
          </w:tcPr>
          <w:p w14:paraId="7940D426" w14:textId="280E7601" w:rsidR="009832F0" w:rsidRPr="00EE6227" w:rsidRDefault="0073289C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 xml:space="preserve">2. </w:t>
            </w:r>
          </w:p>
        </w:tc>
        <w:tc>
          <w:tcPr>
            <w:tcW w:w="1530" w:type="dxa"/>
          </w:tcPr>
          <w:p w14:paraId="4717AF0A" w14:textId="7DC8E852" w:rsidR="009832F0" w:rsidRPr="00EE6227" w:rsidRDefault="0073289C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Faza dizajniranja</w:t>
            </w:r>
          </w:p>
        </w:tc>
        <w:tc>
          <w:tcPr>
            <w:tcW w:w="1530" w:type="dxa"/>
          </w:tcPr>
          <w:p w14:paraId="72A2E893" w14:textId="1AC58357" w:rsidR="009832F0" w:rsidRPr="00EE6227" w:rsidRDefault="0073289C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highlight w:val="yellow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Postavljanje solarnih panela na krovove ili zgrade u naseljenim područjima može imati estetski uticaj ili može uticati na spomenik ili zaštićenu zgradu.</w:t>
            </w:r>
          </w:p>
        </w:tc>
        <w:tc>
          <w:tcPr>
            <w:tcW w:w="3780" w:type="dxa"/>
          </w:tcPr>
          <w:p w14:paraId="48CEF0AD" w14:textId="77777777" w:rsidR="0073289C" w:rsidRPr="00EE6227" w:rsidRDefault="0073289C" w:rsidP="0073289C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Pažljivo postavljanje panela</w:t>
            </w:r>
          </w:p>
          <w:p w14:paraId="0082937F" w14:textId="77777777" w:rsidR="0073289C" w:rsidRPr="00EE6227" w:rsidRDefault="0073289C" w:rsidP="0073289C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</w:p>
          <w:p w14:paraId="6EC1365A" w14:textId="2C613246" w:rsidR="009832F0" w:rsidRPr="00EE6227" w:rsidRDefault="0073289C" w:rsidP="0073289C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highlight w:val="yellow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Osigurati da zgrada nije istorijsko dobro, da ne postoje posebne smjernice u vezi sa fasadom i izgledom, te osigurati da su odobrenja dobijena od svih nadležnih i odgovornih lokalnih vlasti.</w:t>
            </w:r>
          </w:p>
        </w:tc>
        <w:tc>
          <w:tcPr>
            <w:tcW w:w="1625" w:type="dxa"/>
          </w:tcPr>
          <w:p w14:paraId="054F0AB8" w14:textId="022A72DD" w:rsidR="009832F0" w:rsidRPr="00EE6227" w:rsidRDefault="0073289C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highlight w:val="yellow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N/A</w:t>
            </w:r>
          </w:p>
        </w:tc>
        <w:tc>
          <w:tcPr>
            <w:tcW w:w="1975" w:type="dxa"/>
            <w:gridSpan w:val="2"/>
          </w:tcPr>
          <w:p w14:paraId="445AD73C" w14:textId="5E10B699" w:rsidR="009832F0" w:rsidRPr="00EE6227" w:rsidRDefault="0073289C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highlight w:val="yellow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Korisnik granta</w:t>
            </w:r>
          </w:p>
        </w:tc>
        <w:tc>
          <w:tcPr>
            <w:tcW w:w="2656" w:type="dxa"/>
          </w:tcPr>
          <w:p w14:paraId="6C0000F2" w14:textId="77777777" w:rsidR="009832F0" w:rsidRPr="00EE6227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highlight w:val="yellow"/>
                <w:lang w:val="pl-PL"/>
                <w14:ligatures w14:val="none"/>
              </w:rPr>
            </w:pPr>
          </w:p>
        </w:tc>
      </w:tr>
      <w:tr w:rsidR="009832F0" w:rsidRPr="0073289C" w14:paraId="271A893C" w14:textId="77777777" w:rsidTr="0073289C">
        <w:trPr>
          <w:jc w:val="center"/>
        </w:trPr>
        <w:tc>
          <w:tcPr>
            <w:tcW w:w="900" w:type="dxa"/>
          </w:tcPr>
          <w:p w14:paraId="1512670D" w14:textId="254E0D64" w:rsidR="009832F0" w:rsidRPr="00EE6227" w:rsidRDefault="0073289C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 xml:space="preserve">3. </w:t>
            </w:r>
          </w:p>
        </w:tc>
        <w:tc>
          <w:tcPr>
            <w:tcW w:w="1530" w:type="dxa"/>
          </w:tcPr>
          <w:p w14:paraId="7E080761" w14:textId="780FEE7D" w:rsidR="009832F0" w:rsidRPr="00EE6227" w:rsidRDefault="0073289C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Razvojna faza</w:t>
            </w:r>
          </w:p>
        </w:tc>
        <w:tc>
          <w:tcPr>
            <w:tcW w:w="1530" w:type="dxa"/>
          </w:tcPr>
          <w:p w14:paraId="15101425" w14:textId="0232406C" w:rsidR="009832F0" w:rsidRPr="00EE6227" w:rsidRDefault="0073289C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highlight w:val="yellow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Ispuštanje otpadnih voda</w:t>
            </w:r>
          </w:p>
        </w:tc>
        <w:tc>
          <w:tcPr>
            <w:tcW w:w="3780" w:type="dxa"/>
          </w:tcPr>
          <w:p w14:paraId="1E938157" w14:textId="77777777" w:rsidR="0073289C" w:rsidRPr="00EE6227" w:rsidRDefault="0073289C" w:rsidP="0073289C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•</w:t>
            </w: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ab/>
              <w:t>Napraviće se i ažurirati sveobuhvatna lista izvora i lokacija ispuštanja otpadnih voda.</w:t>
            </w:r>
          </w:p>
          <w:p w14:paraId="1BD5AE50" w14:textId="77777777" w:rsidR="0073289C" w:rsidRPr="00EE6227" w:rsidRDefault="0073289C" w:rsidP="0073289C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•</w:t>
            </w: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ab/>
              <w:t>Uspostaviće se odgovarajuća operativna procedura u cilju smanjenja količine otpadnih voda (kao što je predtretman  neutralizacije i td.).</w:t>
            </w:r>
          </w:p>
          <w:p w14:paraId="6F8D0661" w14:textId="77777777" w:rsidR="0073289C" w:rsidRPr="00EE6227" w:rsidRDefault="0073289C" w:rsidP="0073289C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•</w:t>
            </w: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ab/>
              <w:t>Ohrabrivaće se primjena sistema septičkih tankova na lokalitetu ili odgovarajući tretman otpadnih voda zavisno od njihovih karakteristika. Nakon odgovarajućeg tretmana, otpadne vode će se ispuštati u postojeći opštinski kanalizacioni sistem.</w:t>
            </w:r>
          </w:p>
          <w:p w14:paraId="24E18551" w14:textId="103AB6D8" w:rsidR="009832F0" w:rsidRPr="00EE6227" w:rsidRDefault="0073289C" w:rsidP="0073289C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highlight w:val="yellow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•</w:t>
            </w: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ab/>
              <w:t>Laboratorijsko osoblje će se obučiti za smanjenje količine otpadnih voda i regulisanje njihovog ispuštanja.</w:t>
            </w:r>
          </w:p>
        </w:tc>
        <w:tc>
          <w:tcPr>
            <w:tcW w:w="1625" w:type="dxa"/>
          </w:tcPr>
          <w:p w14:paraId="7AC43EE7" w14:textId="2A715AA1" w:rsidR="009832F0" w:rsidRPr="00EE6227" w:rsidRDefault="0073289C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Može doći do troškova prilikom mjera mitigacije</w:t>
            </w:r>
          </w:p>
        </w:tc>
        <w:tc>
          <w:tcPr>
            <w:tcW w:w="1975" w:type="dxa"/>
            <w:gridSpan w:val="2"/>
          </w:tcPr>
          <w:p w14:paraId="55AE12E3" w14:textId="58840F25" w:rsidR="009832F0" w:rsidRPr="00EE6227" w:rsidRDefault="0073289C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Korisnik granta</w:t>
            </w:r>
          </w:p>
        </w:tc>
        <w:tc>
          <w:tcPr>
            <w:tcW w:w="2656" w:type="dxa"/>
          </w:tcPr>
          <w:p w14:paraId="121768C2" w14:textId="77777777" w:rsidR="009832F0" w:rsidRPr="00EE6227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highlight w:val="yellow"/>
                <w:lang w:val="pl-PL"/>
                <w14:ligatures w14:val="none"/>
              </w:rPr>
            </w:pPr>
          </w:p>
        </w:tc>
      </w:tr>
      <w:tr w:rsidR="009832F0" w:rsidRPr="0073289C" w14:paraId="547B5DB0" w14:textId="77777777" w:rsidTr="0073289C">
        <w:trPr>
          <w:jc w:val="center"/>
        </w:trPr>
        <w:tc>
          <w:tcPr>
            <w:tcW w:w="900" w:type="dxa"/>
          </w:tcPr>
          <w:p w14:paraId="400F8376" w14:textId="275CFAE0" w:rsidR="009832F0" w:rsidRPr="00EE6227" w:rsidRDefault="0073289C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 xml:space="preserve">4. </w:t>
            </w:r>
          </w:p>
        </w:tc>
        <w:tc>
          <w:tcPr>
            <w:tcW w:w="1530" w:type="dxa"/>
          </w:tcPr>
          <w:p w14:paraId="2E331657" w14:textId="29F18C13" w:rsidR="009832F0" w:rsidRPr="00EE6227" w:rsidRDefault="0073289C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Izgradnja</w:t>
            </w:r>
          </w:p>
        </w:tc>
        <w:tc>
          <w:tcPr>
            <w:tcW w:w="1530" w:type="dxa"/>
          </w:tcPr>
          <w:p w14:paraId="78ECE497" w14:textId="15F6AB82" w:rsidR="009832F0" w:rsidRPr="00EE6227" w:rsidRDefault="0073289C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highlight w:val="yellow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Prašina, buka, emisije i vibracije koje nastaju tokom građevinskih aktivnosti mogu predstavljati smetnju obližnjim ljudskim ili životinjskim populacijama.</w:t>
            </w:r>
          </w:p>
        </w:tc>
        <w:tc>
          <w:tcPr>
            <w:tcW w:w="3780" w:type="dxa"/>
          </w:tcPr>
          <w:p w14:paraId="50E181F1" w14:textId="7C7BF644" w:rsidR="0073289C" w:rsidRPr="00EE6227" w:rsidRDefault="0073289C" w:rsidP="0073289C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Osigurati poštovanje regulatornih zahtjeva za ograničenje buke i da buka bude u okviru dozvoljenih radnih sati i intervala prema relevantnim propisima.</w:t>
            </w:r>
          </w:p>
          <w:p w14:paraId="330A5EA8" w14:textId="09663A72" w:rsidR="009832F0" w:rsidRPr="00EE6227" w:rsidRDefault="0073289C" w:rsidP="0073289C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highlight w:val="yellow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Ne dozvoliti rad mašina u praznom hodu. Kvasiti radne oblasti kako bi se ograničila proizvodnja prašine.</w:t>
            </w:r>
          </w:p>
        </w:tc>
        <w:tc>
          <w:tcPr>
            <w:tcW w:w="1625" w:type="dxa"/>
          </w:tcPr>
          <w:p w14:paraId="641CDB9B" w14:textId="77777777" w:rsidR="0073289C" w:rsidRPr="00EE6227" w:rsidRDefault="0073289C" w:rsidP="0073289C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Manji</w:t>
            </w:r>
          </w:p>
          <w:p w14:paraId="2FDE18CA" w14:textId="4221C790" w:rsidR="009832F0" w:rsidRPr="00EE6227" w:rsidRDefault="0073289C" w:rsidP="0073289C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highlight w:val="yellow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Trošak za dovođenje rezervoara za vodu na lokaciju: 150-250 €</w:t>
            </w:r>
          </w:p>
        </w:tc>
        <w:tc>
          <w:tcPr>
            <w:tcW w:w="1975" w:type="dxa"/>
            <w:gridSpan w:val="2"/>
          </w:tcPr>
          <w:p w14:paraId="7669DB57" w14:textId="23381558" w:rsidR="009832F0" w:rsidRPr="00EE6227" w:rsidRDefault="0073289C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highlight w:val="yellow"/>
                <w:lang w:val="pl-PL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pl-PL"/>
                <w14:ligatures w14:val="none"/>
              </w:rPr>
              <w:t>Podugovarač/Korisnik granta</w:t>
            </w:r>
          </w:p>
        </w:tc>
        <w:tc>
          <w:tcPr>
            <w:tcW w:w="2656" w:type="dxa"/>
          </w:tcPr>
          <w:p w14:paraId="56109044" w14:textId="77777777" w:rsidR="009832F0" w:rsidRPr="00EE6227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highlight w:val="yellow"/>
                <w:lang w:val="pl-PL"/>
                <w14:ligatures w14:val="none"/>
              </w:rPr>
            </w:pPr>
          </w:p>
        </w:tc>
      </w:tr>
    </w:tbl>
    <w:p w14:paraId="64C233B7" w14:textId="77777777" w:rsidR="009832F0" w:rsidRPr="0073289C" w:rsidRDefault="009832F0" w:rsidP="009832F0">
      <w:pPr>
        <w:spacing w:after="0" w:line="240" w:lineRule="auto"/>
        <w:jc w:val="center"/>
        <w:rPr>
          <w:rFonts w:ascii="Cambria" w:eastAsia="Times New Roman" w:hAnsi="Cambria" w:cs="Cambria"/>
          <w:kern w:val="0"/>
          <w:sz w:val="24"/>
          <w:szCs w:val="24"/>
          <w:highlight w:val="yellow"/>
          <w:lang w:val="pl-PL"/>
          <w14:ligatures w14:val="none"/>
        </w:rPr>
      </w:pPr>
    </w:p>
    <w:p w14:paraId="68CFF373" w14:textId="329D6C12" w:rsidR="0073289C" w:rsidRPr="0073289C" w:rsidRDefault="0073289C" w:rsidP="0073289C">
      <w:pPr>
        <w:tabs>
          <w:tab w:val="left" w:pos="3540"/>
        </w:tabs>
        <w:rPr>
          <w:rFonts w:ascii="Cambria" w:eastAsia="Times New Roman" w:hAnsi="Cambria" w:cs="Cambria"/>
          <w:b/>
          <w:bCs/>
          <w:kern w:val="0"/>
          <w:sz w:val="24"/>
          <w:szCs w:val="24"/>
          <w:lang w:val="pl-PL"/>
          <w14:ligatures w14:val="none"/>
        </w:rPr>
      </w:pPr>
      <w:r w:rsidRPr="0073289C">
        <w:rPr>
          <w:rFonts w:ascii="Cambria" w:eastAsia="Times New Roman" w:hAnsi="Cambria" w:cs="Cambria"/>
          <w:kern w:val="0"/>
          <w:sz w:val="24"/>
          <w:szCs w:val="24"/>
          <w:lang w:val="pl-PL"/>
          <w14:ligatures w14:val="none"/>
        </w:rPr>
        <w:t>*Stavke za koje je naznačeno da su nadležnost ugovarača će biti konkretno navedene  u tenderskoj dokumentaciji</w:t>
      </w:r>
    </w:p>
    <w:p w14:paraId="1BC612BD" w14:textId="0CBB7D37" w:rsidR="0073289C" w:rsidRPr="0073289C" w:rsidRDefault="0073289C" w:rsidP="0073289C">
      <w:pPr>
        <w:tabs>
          <w:tab w:val="left" w:pos="3540"/>
        </w:tabs>
        <w:rPr>
          <w:rFonts w:ascii="Cambria" w:eastAsia="Times New Roman" w:hAnsi="Cambria" w:cs="Cambria"/>
          <w:sz w:val="24"/>
          <w:szCs w:val="24"/>
          <w:lang w:val="pl-PL"/>
        </w:rPr>
        <w:sectPr w:rsidR="0073289C" w:rsidRPr="0073289C" w:rsidSect="009832F0">
          <w:headerReference w:type="default" r:id="rId7"/>
          <w:footerReference w:type="default" r:id="rId8"/>
          <w:pgSz w:w="16834" w:h="11909" w:orient="landscape" w:code="9"/>
          <w:pgMar w:top="1800" w:right="1440" w:bottom="1829" w:left="1440" w:header="720" w:footer="720" w:gutter="0"/>
          <w:cols w:space="720"/>
        </w:sectPr>
      </w:pPr>
      <w:r w:rsidRPr="0073289C">
        <w:rPr>
          <w:rFonts w:ascii="Cambria" w:eastAsia="Times New Roman" w:hAnsi="Cambria" w:cs="Cambria"/>
          <w:sz w:val="24"/>
          <w:szCs w:val="24"/>
          <w:lang w:val="pl-PL"/>
        </w:rPr>
        <w:tab/>
      </w:r>
    </w:p>
    <w:p w14:paraId="18C9A26C" w14:textId="77777777" w:rsidR="009832F0" w:rsidRPr="009832F0" w:rsidRDefault="009832F0" w:rsidP="009832F0">
      <w:pPr>
        <w:tabs>
          <w:tab w:val="left" w:pos="1260"/>
          <w:tab w:val="left" w:pos="1350"/>
        </w:tabs>
        <w:spacing w:after="0" w:line="240" w:lineRule="auto"/>
        <w:ind w:left="900"/>
        <w:rPr>
          <w:rFonts w:ascii="Cambria" w:eastAsia="Times New Roman" w:hAnsi="Cambria" w:cs="Cambria"/>
          <w:b/>
          <w:bCs/>
          <w:kern w:val="0"/>
          <w:sz w:val="24"/>
          <w:szCs w:val="24"/>
          <w:lang w:val="en-GB"/>
          <w14:ligatures w14:val="none"/>
        </w:rPr>
      </w:pPr>
      <w:r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lang w:val="en-GB"/>
          <w14:ligatures w14:val="none"/>
        </w:rPr>
        <w:t xml:space="preserve">B) </w:t>
      </w:r>
      <w:r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lang w:val="en-GB"/>
          <w14:ligatures w14:val="none"/>
        </w:rPr>
        <w:tab/>
        <w:t xml:space="preserve">PLAN </w:t>
      </w:r>
      <w:r w:rsidR="00E32EB9">
        <w:rPr>
          <w:rFonts w:ascii="Cambria" w:eastAsia="Times New Roman" w:hAnsi="Cambria" w:cs="Cambria"/>
          <w:b/>
          <w:bCs/>
          <w:kern w:val="0"/>
          <w:sz w:val="24"/>
          <w:szCs w:val="24"/>
          <w:lang w:val="en-GB"/>
          <w14:ligatures w14:val="none"/>
        </w:rPr>
        <w:t>PRAĆENJA</w:t>
      </w:r>
    </w:p>
    <w:tbl>
      <w:tblPr>
        <w:tblW w:w="13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12"/>
        <w:gridCol w:w="1412"/>
        <w:gridCol w:w="1273"/>
        <w:gridCol w:w="1327"/>
        <w:gridCol w:w="1523"/>
        <w:gridCol w:w="759"/>
        <w:gridCol w:w="927"/>
        <w:gridCol w:w="280"/>
        <w:gridCol w:w="1707"/>
        <w:gridCol w:w="1988"/>
      </w:tblGrid>
      <w:tr w:rsidR="009832F0" w:rsidRPr="009832F0" w14:paraId="3A5E61C4" w14:textId="77777777" w:rsidTr="00A356A6">
        <w:trPr>
          <w:gridAfter w:val="2"/>
          <w:wAfter w:w="3695" w:type="dxa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0A68C0D6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right w:val="nil"/>
            </w:tcBorders>
          </w:tcPr>
          <w:p w14:paraId="6FBA7CAC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right w:val="nil"/>
            </w:tcBorders>
          </w:tcPr>
          <w:p w14:paraId="604DD5C2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</w:tcPr>
          <w:p w14:paraId="250E564F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</w:tcPr>
          <w:p w14:paraId="3211DE94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</w:tcPr>
          <w:p w14:paraId="7294B159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</w:tcPr>
          <w:p w14:paraId="4D649E83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right w:val="nil"/>
            </w:tcBorders>
          </w:tcPr>
          <w:p w14:paraId="2821F91C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</w:tr>
      <w:tr w:rsidR="009832F0" w:rsidRPr="004D7F8E" w14:paraId="682DD56E" w14:textId="77777777" w:rsidTr="00A356A6">
        <w:trPr>
          <w:jc w:val="center"/>
        </w:trPr>
        <w:tc>
          <w:tcPr>
            <w:tcW w:w="1260" w:type="dxa"/>
            <w:tcBorders>
              <w:top w:val="nil"/>
            </w:tcBorders>
            <w:shd w:val="clear" w:color="auto" w:fill="F2F2F2"/>
          </w:tcPr>
          <w:p w14:paraId="51D977B1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  <w:r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Broj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F2F2F2"/>
          </w:tcPr>
          <w:p w14:paraId="1ED192D3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Faza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F2F2F2"/>
          </w:tcPr>
          <w:p w14:paraId="68FA741A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i/>
                <w:iCs/>
                <w:kern w:val="0"/>
                <w:lang w:val="en-GB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Koji</w:t>
            </w:r>
            <w:r w:rsidRPr="009832F0">
              <w:rPr>
                <w:rFonts w:ascii="Cambria" w:eastAsia="Times New Roman" w:hAnsi="Cambria" w:cs="Cambria"/>
                <w:i/>
                <w:iCs/>
                <w:kern w:val="0"/>
                <w:lang w:val="en-GB"/>
                <w14:ligatures w14:val="none"/>
              </w:rPr>
              <w:t xml:space="preserve"> se parametar nadgleda?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F2F2F2"/>
          </w:tcPr>
          <w:p w14:paraId="6B450646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  <w:t>Gdje</w:t>
            </w:r>
          </w:p>
          <w:p w14:paraId="520E9CCC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i/>
                <w:iCs/>
                <w:kern w:val="0"/>
                <w:lang w:val="it-IT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i/>
                <w:iCs/>
                <w:kern w:val="0"/>
                <w:lang w:val="it-IT"/>
                <w14:ligatures w14:val="none"/>
              </w:rPr>
              <w:t>se nalazi parametar koji se nagleda?</w:t>
            </w:r>
          </w:p>
        </w:tc>
        <w:tc>
          <w:tcPr>
            <w:tcW w:w="1327" w:type="dxa"/>
            <w:tcBorders>
              <w:top w:val="nil"/>
            </w:tcBorders>
            <w:shd w:val="clear" w:color="auto" w:fill="F2F2F2"/>
          </w:tcPr>
          <w:p w14:paraId="15A21135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  <w:t>Kako</w:t>
            </w:r>
          </w:p>
          <w:p w14:paraId="057AE298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i/>
                <w:iCs/>
                <w:kern w:val="0"/>
                <w:lang w:val="it-IT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i/>
                <w:iCs/>
                <w:kern w:val="0"/>
                <w:lang w:val="it-IT"/>
                <w14:ligatures w14:val="none"/>
              </w:rPr>
              <w:t>se parametar nadgleda / tip opreme za nadzor?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F2F2F2"/>
          </w:tcPr>
          <w:p w14:paraId="56538782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  <w:t>Kada</w:t>
            </w:r>
          </w:p>
          <w:p w14:paraId="5D825919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i/>
                <w:iCs/>
                <w:kern w:val="0"/>
                <w:lang w:val="pt-BR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i/>
                <w:iCs/>
                <w:kern w:val="0"/>
                <w:lang w:val="pt-BR"/>
                <w14:ligatures w14:val="none"/>
              </w:rPr>
              <w:t>se  parametar nadgleda-učestalost mjerenja ili kontinuirano?</w:t>
            </w:r>
          </w:p>
        </w:tc>
        <w:tc>
          <w:tcPr>
            <w:tcW w:w="1686" w:type="dxa"/>
            <w:gridSpan w:val="2"/>
            <w:shd w:val="clear" w:color="auto" w:fill="F2F2F2"/>
          </w:tcPr>
          <w:p w14:paraId="6CA0E9DF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  <w:t>Trošak nadzora</w:t>
            </w:r>
          </w:p>
          <w:p w14:paraId="74390F63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i/>
                <w:iCs/>
                <w:kern w:val="0"/>
                <w:lang w:val="pt-BR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i/>
                <w:iCs/>
                <w:kern w:val="0"/>
                <w:lang w:val="pt-BR"/>
                <w14:ligatures w14:val="none"/>
              </w:rPr>
              <w:t>Koliki je trošak opreme ili ugovarača u cilju vršenja nadgledanja?</w:t>
            </w:r>
          </w:p>
        </w:tc>
        <w:tc>
          <w:tcPr>
            <w:tcW w:w="1987" w:type="dxa"/>
            <w:gridSpan w:val="2"/>
            <w:shd w:val="clear" w:color="auto" w:fill="F2F2F2"/>
          </w:tcPr>
          <w:p w14:paraId="4C104113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Nadležnost</w:t>
            </w:r>
          </w:p>
        </w:tc>
        <w:tc>
          <w:tcPr>
            <w:tcW w:w="1988" w:type="dxa"/>
            <w:shd w:val="clear" w:color="auto" w:fill="F2F2F2"/>
          </w:tcPr>
          <w:p w14:paraId="269D5656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  <w:t xml:space="preserve">Nalazi i komentari </w:t>
            </w:r>
          </w:p>
          <w:p w14:paraId="7D05F250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kern w:val="0"/>
                <w:sz w:val="24"/>
                <w:szCs w:val="24"/>
                <w:lang w:val="it-IT"/>
                <w14:ligatures w14:val="none"/>
              </w:rPr>
              <w:t>(popuniti tokom nadzora</w:t>
            </w: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  <w:t xml:space="preserve"> </w:t>
            </w:r>
            <w:r w:rsidRPr="009832F0">
              <w:rPr>
                <w:rFonts w:ascii="Cambria" w:eastAsia="Times New Roman" w:hAnsi="Cambria" w:cs="Cambria"/>
                <w:kern w:val="0"/>
                <w:sz w:val="24"/>
                <w:szCs w:val="24"/>
                <w:lang w:val="it-IT"/>
                <w14:ligatures w14:val="none"/>
              </w:rPr>
              <w:t>sa pozivanjem na odgovarajuće izvještaje o mjerenju</w:t>
            </w:r>
            <w:r w:rsidRPr="009832F0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)</w:t>
            </w:r>
          </w:p>
        </w:tc>
      </w:tr>
      <w:tr w:rsidR="009832F0" w:rsidRPr="00A356A6" w14:paraId="487BBED1" w14:textId="77777777" w:rsidTr="00A356A6">
        <w:trPr>
          <w:jc w:val="center"/>
        </w:trPr>
        <w:tc>
          <w:tcPr>
            <w:tcW w:w="1260" w:type="dxa"/>
          </w:tcPr>
          <w:p w14:paraId="4161CC3B" w14:textId="4C7611B9" w:rsidR="009832F0" w:rsidRPr="00A356A6" w:rsidRDefault="009832F0" w:rsidP="00A356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</w:p>
        </w:tc>
        <w:tc>
          <w:tcPr>
            <w:tcW w:w="1412" w:type="dxa"/>
          </w:tcPr>
          <w:p w14:paraId="5FE4C328" w14:textId="07CF910E" w:rsidR="009832F0" w:rsidRPr="00A356A6" w:rsidRDefault="00A356A6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A356A6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Faza dizajniranja</w:t>
            </w:r>
          </w:p>
        </w:tc>
        <w:tc>
          <w:tcPr>
            <w:tcW w:w="1412" w:type="dxa"/>
          </w:tcPr>
          <w:p w14:paraId="661FB98F" w14:textId="339EF4FC" w:rsidR="009832F0" w:rsidRPr="00A356A6" w:rsidRDefault="00A356A6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A356A6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Emisije u vazduh</w:t>
            </w:r>
          </w:p>
        </w:tc>
        <w:tc>
          <w:tcPr>
            <w:tcW w:w="1273" w:type="dxa"/>
          </w:tcPr>
          <w:p w14:paraId="6A1E8F98" w14:textId="00E8A1FD" w:rsidR="009832F0" w:rsidRPr="00A356A6" w:rsidRDefault="00FF4187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Na mjestu dizajniranja i u</w:t>
            </w:r>
            <w:r w:rsidRPr="00FF418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 xml:space="preserve"> dokumentaciji – u segmentu plana mitigacije koji se odnosi na kvalitet vazduha ili kontrolu zagađenja vazduha.</w:t>
            </w:r>
          </w:p>
        </w:tc>
        <w:tc>
          <w:tcPr>
            <w:tcW w:w="1327" w:type="dxa"/>
          </w:tcPr>
          <w:p w14:paraId="5D84057E" w14:textId="77777777" w:rsidR="00A356A6" w:rsidRDefault="00A356A6" w:rsidP="00A356A6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A356A6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Vodiće se evidencija o emisijama koje će periodično pregledati eksterni ekspert Fonda.  To će biti odgovornost eksperta.</w:t>
            </w:r>
          </w:p>
          <w:p w14:paraId="3ECEA883" w14:textId="77777777" w:rsidR="00A356A6" w:rsidRDefault="00A356A6" w:rsidP="00A356A6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A356A6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 xml:space="preserve"> </w:t>
            </w:r>
          </w:p>
          <w:p w14:paraId="3177A298" w14:textId="37367260" w:rsidR="009832F0" w:rsidRPr="00A356A6" w:rsidRDefault="00A356A6" w:rsidP="00A356A6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A356A6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Redovna inspekcija i održavanje ventilacionog sistema.</w:t>
            </w:r>
          </w:p>
        </w:tc>
        <w:tc>
          <w:tcPr>
            <w:tcW w:w="1523" w:type="dxa"/>
          </w:tcPr>
          <w:p w14:paraId="13E7A5B4" w14:textId="7DD85746" w:rsidR="00A356A6" w:rsidRDefault="00A356A6" w:rsidP="00A356A6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A356A6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Sprovodiće se periodična provjera kontrolnih sistema.</w:t>
            </w:r>
          </w:p>
          <w:p w14:paraId="20E1B082" w14:textId="77777777" w:rsidR="00A356A6" w:rsidRDefault="00A356A6" w:rsidP="00A356A6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</w:p>
          <w:p w14:paraId="55A57C08" w14:textId="38CCB8FE" w:rsidR="009832F0" w:rsidRPr="00A356A6" w:rsidRDefault="00A356A6" w:rsidP="00A356A6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A356A6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Svake dvije godine radiće se procjena izloženosti zagađivačima iz vazduha.</w:t>
            </w:r>
          </w:p>
        </w:tc>
        <w:tc>
          <w:tcPr>
            <w:tcW w:w="1686" w:type="dxa"/>
            <w:gridSpan w:val="2"/>
          </w:tcPr>
          <w:p w14:paraId="48941E71" w14:textId="59A5CFDE" w:rsidR="009832F0" w:rsidRPr="00A356A6" w:rsidRDefault="00A356A6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</w:pPr>
            <w:r w:rsidRPr="00F43218">
              <w:rPr>
                <w:rFonts w:ascii="Cambria" w:eastAsia="Times New Roman" w:hAnsi="Cambria" w:cs="Cambria"/>
                <w:kern w:val="0"/>
                <w14:ligatures w14:val="none"/>
              </w:rPr>
              <w:t>Minoran – biće uključen u budžet projekta</w:t>
            </w:r>
          </w:p>
        </w:tc>
        <w:tc>
          <w:tcPr>
            <w:tcW w:w="1987" w:type="dxa"/>
            <w:gridSpan w:val="2"/>
          </w:tcPr>
          <w:p w14:paraId="75609F3A" w14:textId="24379AFB" w:rsidR="009832F0" w:rsidRPr="00A356A6" w:rsidRDefault="00A356A6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</w:pPr>
            <w:r w:rsidRPr="00A356A6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Korisnik granta</w:t>
            </w:r>
          </w:p>
        </w:tc>
        <w:tc>
          <w:tcPr>
            <w:tcW w:w="1988" w:type="dxa"/>
          </w:tcPr>
          <w:p w14:paraId="16C96D88" w14:textId="77777777" w:rsidR="009832F0" w:rsidRPr="00A356A6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9832F0" w:rsidRPr="00FF4187" w14:paraId="64EFB5EB" w14:textId="77777777" w:rsidTr="00A356A6">
        <w:trPr>
          <w:jc w:val="center"/>
        </w:trPr>
        <w:tc>
          <w:tcPr>
            <w:tcW w:w="1260" w:type="dxa"/>
          </w:tcPr>
          <w:p w14:paraId="4E542B8C" w14:textId="61741F51" w:rsidR="009832F0" w:rsidRPr="00FF4187" w:rsidRDefault="009832F0" w:rsidP="00FF41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</w:p>
        </w:tc>
        <w:tc>
          <w:tcPr>
            <w:tcW w:w="1412" w:type="dxa"/>
          </w:tcPr>
          <w:p w14:paraId="0E17689D" w14:textId="24A37105" w:rsidR="009832F0" w:rsidRPr="00FF4187" w:rsidRDefault="00A356A6" w:rsidP="00FF4187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FF418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Faza dizajniranja</w:t>
            </w:r>
          </w:p>
        </w:tc>
        <w:tc>
          <w:tcPr>
            <w:tcW w:w="1412" w:type="dxa"/>
          </w:tcPr>
          <w:p w14:paraId="3314FED7" w14:textId="0FFE77BD" w:rsidR="009832F0" w:rsidRPr="00FF4187" w:rsidRDefault="00A356A6" w:rsidP="00FF4187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FF418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Postavljanje solarnih panela na krovove ili zgrade u naseljenim područjima može imati estetski uticaj ili može uticati na spomenik ili zaštićenu zgradu.</w:t>
            </w:r>
          </w:p>
        </w:tc>
        <w:tc>
          <w:tcPr>
            <w:tcW w:w="1273" w:type="dxa"/>
          </w:tcPr>
          <w:p w14:paraId="7A108DF1" w14:textId="3D0D846C" w:rsidR="00B924D7" w:rsidRPr="00B924D7" w:rsidRDefault="00B924D7" w:rsidP="00FF4187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B924D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Na mjestu u kojem se plani</w:t>
            </w:r>
            <w:r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ra postavljanje panela i</w:t>
            </w:r>
          </w:p>
          <w:p w14:paraId="47815399" w14:textId="26B85978" w:rsidR="009832F0" w:rsidRPr="00FF4187" w:rsidRDefault="00B924D7" w:rsidP="00FF4187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k</w:t>
            </w:r>
            <w:r w:rsidR="00FF4187" w:rsidRPr="00FF418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roz odgovarajuću prateću dokumentaciju</w:t>
            </w:r>
          </w:p>
        </w:tc>
        <w:tc>
          <w:tcPr>
            <w:tcW w:w="1327" w:type="dxa"/>
          </w:tcPr>
          <w:p w14:paraId="4770F816" w14:textId="2E0AB7FB" w:rsidR="009832F0" w:rsidRPr="00FF4187" w:rsidRDefault="00FF4187" w:rsidP="00FF4187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FF418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Kroz pribavljanje i čuvanje svih potrebnih dozvola</w:t>
            </w:r>
          </w:p>
        </w:tc>
        <w:tc>
          <w:tcPr>
            <w:tcW w:w="1523" w:type="dxa"/>
          </w:tcPr>
          <w:p w14:paraId="53EA4639" w14:textId="0861B6B3" w:rsidR="009832F0" w:rsidRPr="00FF4187" w:rsidRDefault="00FF4187" w:rsidP="00FF4187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FF418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Prije nego što počnu građevinski radovi, a po mogućstvu i prije nego što se podnese zahtjev za subvencije.</w:t>
            </w:r>
          </w:p>
        </w:tc>
        <w:tc>
          <w:tcPr>
            <w:tcW w:w="1686" w:type="dxa"/>
            <w:gridSpan w:val="2"/>
          </w:tcPr>
          <w:p w14:paraId="5D94D791" w14:textId="733F039D" w:rsidR="009832F0" w:rsidRPr="00FF4187" w:rsidRDefault="00FF4187" w:rsidP="00FF4187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FF418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Ne postoji</w:t>
            </w:r>
          </w:p>
        </w:tc>
        <w:tc>
          <w:tcPr>
            <w:tcW w:w="1987" w:type="dxa"/>
            <w:gridSpan w:val="2"/>
          </w:tcPr>
          <w:p w14:paraId="321EADDE" w14:textId="272CB602" w:rsidR="009832F0" w:rsidRPr="00FF4187" w:rsidRDefault="00FF4187" w:rsidP="00FF4187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FF418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 xml:space="preserve">Korisnik granta </w:t>
            </w:r>
          </w:p>
        </w:tc>
        <w:tc>
          <w:tcPr>
            <w:tcW w:w="1988" w:type="dxa"/>
          </w:tcPr>
          <w:p w14:paraId="5E00EF78" w14:textId="77777777" w:rsidR="009832F0" w:rsidRPr="00FF4187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9832F0" w:rsidRPr="00FF4187" w14:paraId="2AD35279" w14:textId="77777777" w:rsidTr="00A356A6">
        <w:trPr>
          <w:jc w:val="center"/>
        </w:trPr>
        <w:tc>
          <w:tcPr>
            <w:tcW w:w="1260" w:type="dxa"/>
          </w:tcPr>
          <w:p w14:paraId="5B22E4B7" w14:textId="7675F990" w:rsidR="009832F0" w:rsidRPr="00FF4187" w:rsidRDefault="009832F0" w:rsidP="00FF41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</w:p>
        </w:tc>
        <w:tc>
          <w:tcPr>
            <w:tcW w:w="1412" w:type="dxa"/>
          </w:tcPr>
          <w:p w14:paraId="64AD3358" w14:textId="26D4A93A" w:rsidR="009832F0" w:rsidRPr="00FF4187" w:rsidRDefault="00FF4187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FF418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Razvojna faza</w:t>
            </w:r>
          </w:p>
        </w:tc>
        <w:tc>
          <w:tcPr>
            <w:tcW w:w="1412" w:type="dxa"/>
          </w:tcPr>
          <w:p w14:paraId="6397A244" w14:textId="5E15E45E" w:rsidR="009832F0" w:rsidRPr="00FF4187" w:rsidRDefault="00FF4187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FF418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Ispuštanje otpadnih voda</w:t>
            </w:r>
          </w:p>
        </w:tc>
        <w:tc>
          <w:tcPr>
            <w:tcW w:w="1273" w:type="dxa"/>
          </w:tcPr>
          <w:p w14:paraId="4B38E8BD" w14:textId="5953F4DC" w:rsidR="009832F0" w:rsidRPr="00FF4187" w:rsidRDefault="00FF4187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Na mjestu razvoja i u dokumentaciji – u s</w:t>
            </w:r>
            <w:r w:rsidRPr="00FF418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 xml:space="preserve">egmentu plana mitigacije koji se odnosi na kvalitet </w:t>
            </w:r>
            <w:r w:rsidR="00EE622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voda i treiranje otpada</w:t>
            </w:r>
          </w:p>
        </w:tc>
        <w:tc>
          <w:tcPr>
            <w:tcW w:w="1327" w:type="dxa"/>
          </w:tcPr>
          <w:p w14:paraId="5B75C5BB" w14:textId="59FFCF32" w:rsidR="00FF4187" w:rsidRPr="00FF4187" w:rsidRDefault="00FF4187" w:rsidP="00D450D1">
            <w:pPr>
              <w:spacing w:after="0" w:line="240" w:lineRule="auto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FF418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Laboratorijske procedure će se periodično testirati kako bi se osigurala usaglašenost sa regulatornim mjerama.</w:t>
            </w:r>
          </w:p>
          <w:p w14:paraId="3E40FE2E" w14:textId="77777777" w:rsidR="00FF4187" w:rsidRDefault="00FF4187" w:rsidP="00FF418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</w:p>
          <w:p w14:paraId="614572ED" w14:textId="45F0B448" w:rsidR="009832F0" w:rsidRPr="00FF4187" w:rsidRDefault="00FF4187" w:rsidP="00FF418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FF418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Organizovaće se redovna obuka kako bi se osiguralo smanjenje količina otpada.</w:t>
            </w:r>
          </w:p>
        </w:tc>
        <w:tc>
          <w:tcPr>
            <w:tcW w:w="1523" w:type="dxa"/>
          </w:tcPr>
          <w:p w14:paraId="030F62CC" w14:textId="77777777" w:rsidR="00D450D1" w:rsidRPr="00FF4187" w:rsidRDefault="00D450D1" w:rsidP="00D450D1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FF418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 xml:space="preserve">Kanalizacioni sistem će se periodično održavati. </w:t>
            </w:r>
          </w:p>
          <w:p w14:paraId="4056C6E3" w14:textId="004DE7FB" w:rsidR="009832F0" w:rsidRPr="00FF4187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</w:p>
        </w:tc>
        <w:tc>
          <w:tcPr>
            <w:tcW w:w="1686" w:type="dxa"/>
            <w:gridSpan w:val="2"/>
          </w:tcPr>
          <w:p w14:paraId="5C18D5AB" w14:textId="7EA3018C" w:rsidR="009832F0" w:rsidRPr="00FF4187" w:rsidRDefault="00FF4187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Troškovi održavanja – predviđeni budžetom</w:t>
            </w:r>
          </w:p>
        </w:tc>
        <w:tc>
          <w:tcPr>
            <w:tcW w:w="1987" w:type="dxa"/>
            <w:gridSpan w:val="2"/>
          </w:tcPr>
          <w:p w14:paraId="3FC9EDD8" w14:textId="55D46172" w:rsidR="009832F0" w:rsidRPr="00FF4187" w:rsidRDefault="00FF4187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Korisnik granta</w:t>
            </w:r>
          </w:p>
        </w:tc>
        <w:tc>
          <w:tcPr>
            <w:tcW w:w="1988" w:type="dxa"/>
          </w:tcPr>
          <w:p w14:paraId="40B64073" w14:textId="77777777" w:rsidR="009832F0" w:rsidRPr="00FF4187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</w:p>
        </w:tc>
      </w:tr>
      <w:tr w:rsidR="009832F0" w:rsidRPr="00FF4187" w14:paraId="60F9C862" w14:textId="77777777" w:rsidTr="00A356A6">
        <w:trPr>
          <w:jc w:val="center"/>
        </w:trPr>
        <w:tc>
          <w:tcPr>
            <w:tcW w:w="1260" w:type="dxa"/>
          </w:tcPr>
          <w:p w14:paraId="080FA581" w14:textId="7E31B107" w:rsidR="009832F0" w:rsidRPr="00FF4187" w:rsidRDefault="009832F0" w:rsidP="00FF41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</w:p>
        </w:tc>
        <w:tc>
          <w:tcPr>
            <w:tcW w:w="1412" w:type="dxa"/>
          </w:tcPr>
          <w:p w14:paraId="5B4D0C85" w14:textId="476436E4" w:rsidR="009832F0" w:rsidRPr="00FF4187" w:rsidRDefault="00FF4187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FF418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Izgradnja</w:t>
            </w:r>
          </w:p>
        </w:tc>
        <w:tc>
          <w:tcPr>
            <w:tcW w:w="1412" w:type="dxa"/>
          </w:tcPr>
          <w:p w14:paraId="35E62F2C" w14:textId="50758FEB" w:rsidR="009832F0" w:rsidRPr="00FF4187" w:rsidRDefault="00FF4187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FF418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Prašina, buka, emisije i vibracije koje nastaju tokom građevinskih aktivnosti mogu predstavljati smetnju obližnjim ljudskim ili životinjskim populacijama.</w:t>
            </w:r>
          </w:p>
        </w:tc>
        <w:tc>
          <w:tcPr>
            <w:tcW w:w="1273" w:type="dxa"/>
          </w:tcPr>
          <w:p w14:paraId="5AAC7131" w14:textId="03307515" w:rsidR="009832F0" w:rsidRPr="00FF4187" w:rsidRDefault="00EE6227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Na mjestu izgradnje</w:t>
            </w:r>
          </w:p>
        </w:tc>
        <w:tc>
          <w:tcPr>
            <w:tcW w:w="1327" w:type="dxa"/>
          </w:tcPr>
          <w:p w14:paraId="247F4636" w14:textId="51C7240E" w:rsidR="009832F0" w:rsidRPr="00FF4187" w:rsidRDefault="00EE6227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Periodično provjerava</w:t>
            </w:r>
            <w:r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nje</w:t>
            </w:r>
            <w:r w:rsidRPr="00EE622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 xml:space="preserve"> nivo</w:t>
            </w:r>
            <w:r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a</w:t>
            </w:r>
            <w:r w:rsidRPr="00EE622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 xml:space="preserve"> zvuka na gradilištu kako bi</w:t>
            </w:r>
            <w:r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 xml:space="preserve"> </w:t>
            </w:r>
            <w:r w:rsidRPr="00EE622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s</w:t>
            </w:r>
            <w:r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e</w:t>
            </w:r>
            <w:r w:rsidRPr="00EE622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 xml:space="preserve"> osigural</w:t>
            </w:r>
            <w:r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o</w:t>
            </w:r>
            <w:r w:rsidRPr="00EE622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 xml:space="preserve"> da je unutar zakonskih granica i u skladu sa lokalnim dozvolama. Kroz pritužbe (ako je područje naseljeno)</w:t>
            </w:r>
          </w:p>
        </w:tc>
        <w:tc>
          <w:tcPr>
            <w:tcW w:w="1523" w:type="dxa"/>
          </w:tcPr>
          <w:p w14:paraId="41B53E30" w14:textId="68FE5077" w:rsidR="009832F0" w:rsidRPr="00FF4187" w:rsidRDefault="00EE6227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Konstantno tokom trajanja radova</w:t>
            </w:r>
          </w:p>
        </w:tc>
        <w:tc>
          <w:tcPr>
            <w:tcW w:w="1686" w:type="dxa"/>
            <w:gridSpan w:val="2"/>
          </w:tcPr>
          <w:p w14:paraId="611F9698" w14:textId="3C85570A" w:rsidR="009832F0" w:rsidRPr="00FF4187" w:rsidRDefault="00EE6227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 w:rsidRPr="00EE622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Manji – treba biti uključen u ugovor</w:t>
            </w:r>
            <w:r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u</w:t>
            </w:r>
            <w:r w:rsidRPr="00EE622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 xml:space="preserve"> za </w:t>
            </w:r>
            <w:r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 xml:space="preserve">izvođenje </w:t>
            </w:r>
            <w:r w:rsidRPr="00EE6227"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radov</w:t>
            </w:r>
            <w:r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a.</w:t>
            </w:r>
          </w:p>
        </w:tc>
        <w:tc>
          <w:tcPr>
            <w:tcW w:w="1987" w:type="dxa"/>
            <w:gridSpan w:val="2"/>
          </w:tcPr>
          <w:p w14:paraId="13E13949" w14:textId="433227DF" w:rsidR="009832F0" w:rsidRPr="00FF4187" w:rsidRDefault="00EE6227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  <w:r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  <w:t>Korisnik granta/Podugovarač</w:t>
            </w:r>
          </w:p>
        </w:tc>
        <w:tc>
          <w:tcPr>
            <w:tcW w:w="1988" w:type="dxa"/>
          </w:tcPr>
          <w:p w14:paraId="425F66DB" w14:textId="77777777" w:rsidR="009832F0" w:rsidRPr="00FF4187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lang w:val="it-IT"/>
                <w14:ligatures w14:val="none"/>
              </w:rPr>
            </w:pPr>
          </w:p>
        </w:tc>
      </w:tr>
    </w:tbl>
    <w:p w14:paraId="698935DC" w14:textId="77777777" w:rsidR="009832F0" w:rsidRPr="00FF4187" w:rsidRDefault="009832F0" w:rsidP="009832F0">
      <w:pPr>
        <w:tabs>
          <w:tab w:val="left" w:pos="1260"/>
          <w:tab w:val="left" w:pos="1350"/>
        </w:tabs>
        <w:spacing w:after="0" w:line="240" w:lineRule="auto"/>
        <w:ind w:left="900"/>
        <w:rPr>
          <w:lang w:val="it-IT"/>
        </w:rPr>
      </w:pPr>
    </w:p>
    <w:p w14:paraId="01EBC5CD" w14:textId="76306535" w:rsidR="00E32EB9" w:rsidRPr="00E32EB9" w:rsidRDefault="00E32EB9" w:rsidP="00EE6227">
      <w:pPr>
        <w:tabs>
          <w:tab w:val="left" w:pos="1260"/>
          <w:tab w:val="left" w:pos="1350"/>
        </w:tabs>
        <w:spacing w:after="0" w:line="240" w:lineRule="auto"/>
        <w:rPr>
          <w:lang w:val="it-IT"/>
        </w:rPr>
      </w:pPr>
    </w:p>
    <w:sectPr w:rsidR="00E32EB9" w:rsidRPr="00E32EB9" w:rsidSect="009832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63D79" w14:textId="77777777" w:rsidR="00F85354" w:rsidRDefault="00F85354" w:rsidP="009832F0">
      <w:pPr>
        <w:spacing w:after="0" w:line="240" w:lineRule="auto"/>
      </w:pPr>
      <w:r>
        <w:separator/>
      </w:r>
    </w:p>
  </w:endnote>
  <w:endnote w:type="continuationSeparator" w:id="0">
    <w:p w14:paraId="4E4AB2DE" w14:textId="77777777" w:rsidR="00F85354" w:rsidRDefault="00F85354" w:rsidP="0098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488D" w14:textId="77777777" w:rsidR="003278D9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239C1341" w14:textId="77777777" w:rsidR="003278D9" w:rsidRPr="006D6043" w:rsidRDefault="003278D9" w:rsidP="00135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730D7" w14:textId="77777777" w:rsidR="00F85354" w:rsidRDefault="00F85354" w:rsidP="009832F0">
      <w:pPr>
        <w:spacing w:after="0" w:line="240" w:lineRule="auto"/>
      </w:pPr>
      <w:r>
        <w:separator/>
      </w:r>
    </w:p>
  </w:footnote>
  <w:footnote w:type="continuationSeparator" w:id="0">
    <w:p w14:paraId="2A212A75" w14:textId="77777777" w:rsidR="00F85354" w:rsidRDefault="00F85354" w:rsidP="0098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C05A3" w14:textId="3B169D29" w:rsidR="009832F0" w:rsidRPr="009832F0" w:rsidRDefault="009832F0">
    <w:pPr>
      <w:pStyle w:val="Header"/>
      <w:rPr>
        <w:lang w:val="sr-Latn-ME"/>
      </w:rPr>
    </w:pPr>
    <w:r>
      <w:rPr>
        <w:lang w:val="sr-Latn-ME"/>
      </w:rPr>
      <w:t>PRILOG II</w:t>
    </w:r>
    <w:r w:rsidR="00D450D1">
      <w:rPr>
        <w:lang w:val="sr-Latn-ME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0860"/>
    <w:multiLevelType w:val="hybridMultilevel"/>
    <w:tmpl w:val="AE966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B2559"/>
    <w:multiLevelType w:val="hybridMultilevel"/>
    <w:tmpl w:val="023C18BA"/>
    <w:lvl w:ilvl="0" w:tplc="E94CA0B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567175">
    <w:abstractNumId w:val="1"/>
  </w:num>
  <w:num w:numId="2" w16cid:durableId="213274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52"/>
    <w:rsid w:val="000936D8"/>
    <w:rsid w:val="001C6FFB"/>
    <w:rsid w:val="00286CF7"/>
    <w:rsid w:val="003278D9"/>
    <w:rsid w:val="003313FB"/>
    <w:rsid w:val="00387417"/>
    <w:rsid w:val="004D7F8E"/>
    <w:rsid w:val="005128DD"/>
    <w:rsid w:val="005463D1"/>
    <w:rsid w:val="0073289C"/>
    <w:rsid w:val="00837052"/>
    <w:rsid w:val="009832F0"/>
    <w:rsid w:val="009A063E"/>
    <w:rsid w:val="00A356A6"/>
    <w:rsid w:val="00B924D7"/>
    <w:rsid w:val="00BD7E6F"/>
    <w:rsid w:val="00CC4242"/>
    <w:rsid w:val="00D450D1"/>
    <w:rsid w:val="00E32EB9"/>
    <w:rsid w:val="00ED47CA"/>
    <w:rsid w:val="00EE6227"/>
    <w:rsid w:val="00F43218"/>
    <w:rsid w:val="00F57F4F"/>
    <w:rsid w:val="00F85354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DBE6"/>
  <w15:chartTrackingRefBased/>
  <w15:docId w15:val="{B1186981-52E5-40B0-A3F1-BC5DDD5A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0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0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0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0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0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0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0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0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0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05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83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2F0"/>
  </w:style>
  <w:style w:type="paragraph" w:styleId="Header">
    <w:name w:val="header"/>
    <w:basedOn w:val="Normal"/>
    <w:link w:val="HeaderChar"/>
    <w:uiPriority w:val="99"/>
    <w:unhideWhenUsed/>
    <w:rsid w:val="00983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748</Words>
  <Characters>4268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A) 	PLAN UBLAŽAVANJA</vt:lpstr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Ivan Tomovic</cp:lastModifiedBy>
  <cp:revision>12</cp:revision>
  <dcterms:created xsi:type="dcterms:W3CDTF">2024-12-09T11:56:00Z</dcterms:created>
  <dcterms:modified xsi:type="dcterms:W3CDTF">2025-02-17T12:16:00Z</dcterms:modified>
</cp:coreProperties>
</file>