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08CE" w14:textId="77777777" w:rsidR="00837052" w:rsidRDefault="00837052">
      <w:pPr>
        <w:rPr>
          <w:rFonts w:ascii="Cambria" w:eastAsia="Times New Roman" w:hAnsi="Cambria" w:cs="Times New Roman"/>
          <w:kern w:val="0"/>
          <w:lang w:val="sr-Latn-ME"/>
          <w14:ligatures w14:val="none"/>
        </w:rPr>
      </w:pPr>
    </w:p>
    <w:p w14:paraId="0EC20284" w14:textId="77777777" w:rsidR="009832F0" w:rsidRPr="009832F0" w:rsidRDefault="009832F0" w:rsidP="009832F0">
      <w:pPr>
        <w:spacing w:before="120" w:after="120" w:line="240" w:lineRule="auto"/>
        <w:jc w:val="both"/>
        <w:rPr>
          <w:rFonts w:ascii="Cambria" w:eastAsia="Times New Roman" w:hAnsi="Cambria" w:cs="Cambria"/>
          <w:b/>
          <w:bCs/>
          <w:kern w:val="0"/>
          <w:sz w:val="24"/>
          <w:szCs w:val="24"/>
          <w:highlight w:val="yellow"/>
          <w:lang w:val="sv-SE"/>
          <w14:ligatures w14:val="none"/>
        </w:rPr>
      </w:pPr>
    </w:p>
    <w:p w14:paraId="43E72FCF" w14:textId="5A9943EC" w:rsidR="009832F0" w:rsidRPr="009832F0" w:rsidRDefault="00FE29A2" w:rsidP="009832F0">
      <w:pPr>
        <w:spacing w:before="120" w:after="120" w:line="240" w:lineRule="auto"/>
        <w:jc w:val="center"/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</w:pPr>
      <w:r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 xml:space="preserve">OBRAZAC </w:t>
      </w:r>
      <w:r w:rsidR="009832F0"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 xml:space="preserve">PLANA </w:t>
      </w:r>
      <w:r w:rsidR="000F42FA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>UPRAVLJANJA</w:t>
      </w:r>
      <w:r w:rsidR="009832F0"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 xml:space="preserve"> ŽIVOT</w:t>
      </w:r>
      <w:r w:rsidR="00E32EB9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>N</w:t>
      </w:r>
      <w:r w:rsidR="000F42FA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>OM</w:t>
      </w:r>
      <w:r w:rsidR="00E32EB9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 xml:space="preserve"> </w:t>
      </w:r>
      <w:r w:rsidR="009832F0"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>SREDIN</w:t>
      </w:r>
      <w:r w:rsidR="000F42FA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sv-SE"/>
          <w14:ligatures w14:val="none"/>
        </w:rPr>
        <w:t>OM</w:t>
      </w:r>
    </w:p>
    <w:p w14:paraId="1721F856" w14:textId="2AD35832" w:rsidR="009832F0" w:rsidRPr="009832F0" w:rsidRDefault="009832F0" w:rsidP="009832F0">
      <w:pPr>
        <w:spacing w:before="120" w:after="120" w:line="240" w:lineRule="auto"/>
        <w:jc w:val="center"/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pl-PL" w:eastAsia="x-none"/>
          <w14:ligatures w14:val="none"/>
        </w:rPr>
      </w:pPr>
      <w:r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pl-PL" w:eastAsia="x-none"/>
          <w14:ligatures w14:val="none"/>
        </w:rPr>
        <w:t>(POPUNITI OD STRANE SVIH PROJEKATA KATEGORIJE</w:t>
      </w:r>
      <w:r w:rsidR="000F42FA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pl-PL" w:eastAsia="x-none"/>
          <w14:ligatures w14:val="none"/>
        </w:rPr>
        <w:t xml:space="preserve"> B -</w:t>
      </w:r>
      <w:r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pl-PL" w:eastAsia="x-none"/>
          <w14:ligatures w14:val="none"/>
        </w:rPr>
        <w:t xml:space="preserve"> </w:t>
      </w:r>
      <w:r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pl-PL" w:eastAsia="x-none"/>
          <w14:ligatures w14:val="none"/>
        </w:rPr>
        <w:t>SREDNJEG RIZIKA</w:t>
      </w:r>
      <w:r w:rsidR="000F42FA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pl-PL" w:eastAsia="x-none"/>
          <w14:ligatures w14:val="none"/>
        </w:rPr>
        <w:t xml:space="preserve"> </w:t>
      </w:r>
      <w:r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u w:val="single"/>
          <w:lang w:val="pl-PL" w:eastAsia="x-none"/>
          <w14:ligatures w14:val="none"/>
        </w:rPr>
        <w:t>)</w:t>
      </w:r>
    </w:p>
    <w:p w14:paraId="0D40B072" w14:textId="77777777" w:rsidR="009832F0" w:rsidRPr="009832F0" w:rsidRDefault="009832F0" w:rsidP="009832F0">
      <w:pPr>
        <w:spacing w:before="120" w:after="120" w:line="240" w:lineRule="auto"/>
        <w:jc w:val="center"/>
        <w:rPr>
          <w:rFonts w:ascii="Cambria" w:eastAsia="Times New Roman" w:hAnsi="Cambria" w:cs="Cambria"/>
          <w:b/>
          <w:bCs/>
          <w:kern w:val="0"/>
          <w:highlight w:val="yellow"/>
          <w:lang w:val="pl-PL" w:eastAsia="x-none"/>
          <w14:ligatures w14:val="none"/>
        </w:rPr>
      </w:pPr>
    </w:p>
    <w:p w14:paraId="05BDB78C" w14:textId="77777777" w:rsidR="009832F0" w:rsidRPr="009832F0" w:rsidRDefault="009832F0" w:rsidP="009832F0">
      <w:pPr>
        <w:spacing w:before="120" w:after="120" w:line="240" w:lineRule="auto"/>
        <w:jc w:val="center"/>
        <w:rPr>
          <w:rFonts w:ascii="Cambria" w:eastAsia="Times New Roman" w:hAnsi="Cambria" w:cs="Cambria"/>
          <w:b/>
          <w:bCs/>
          <w:kern w:val="0"/>
          <w:highlight w:val="yellow"/>
          <w:lang w:val="pl-PL" w:eastAsia="x-none"/>
          <w14:ligatures w14:val="none"/>
        </w:rPr>
      </w:pPr>
    </w:p>
    <w:p w14:paraId="5A3716D4" w14:textId="77777777" w:rsidR="009832F0" w:rsidRPr="009832F0" w:rsidRDefault="009832F0" w:rsidP="009832F0">
      <w:pPr>
        <w:spacing w:after="0" w:line="240" w:lineRule="auto"/>
        <w:ind w:firstLine="720"/>
        <w:rPr>
          <w:rFonts w:ascii="Cambria" w:eastAsia="Times New Roman" w:hAnsi="Cambria" w:cs="Cambria"/>
          <w:kern w:val="0"/>
          <w:sz w:val="24"/>
          <w:szCs w:val="24"/>
          <w:highlight w:val="yellow"/>
          <w:lang w:val="pl-PL"/>
          <w14:ligatures w14:val="none"/>
        </w:rPr>
      </w:pPr>
      <w:r w:rsidRPr="009832F0">
        <w:rPr>
          <w:rFonts w:ascii="Cambria" w:eastAsia="Times New Roman" w:hAnsi="Cambria" w:cs="Cambria"/>
          <w:kern w:val="0"/>
          <w:sz w:val="24"/>
          <w:szCs w:val="24"/>
          <w:highlight w:val="yellow"/>
          <w:lang w:val="pl-PL"/>
          <w14:ligatures w14:val="none"/>
        </w:rPr>
        <w:t xml:space="preserve">  </w:t>
      </w:r>
    </w:p>
    <w:p w14:paraId="0E7399DC" w14:textId="5012534D" w:rsidR="009832F0" w:rsidRPr="009832F0" w:rsidRDefault="009832F0" w:rsidP="009832F0">
      <w:pPr>
        <w:keepNext/>
        <w:spacing w:before="240" w:after="120" w:line="240" w:lineRule="auto"/>
        <w:ind w:left="1260" w:hanging="360"/>
        <w:outlineLvl w:val="0"/>
        <w:rPr>
          <w:rFonts w:ascii="Cambria" w:eastAsia="Times New Roman" w:hAnsi="Cambria" w:cs="Cambria"/>
          <w:b/>
          <w:bCs/>
          <w:kern w:val="0"/>
          <w:sz w:val="24"/>
          <w:szCs w:val="24"/>
          <w:lang w:val="en-GB"/>
          <w14:ligatures w14:val="none"/>
        </w:rPr>
      </w:pPr>
      <w:r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lang w:val="en-GB"/>
          <w14:ligatures w14:val="none"/>
        </w:rPr>
        <w:t xml:space="preserve">A) </w:t>
      </w:r>
      <w:r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lang w:val="en-GB"/>
          <w14:ligatures w14:val="none"/>
        </w:rPr>
        <w:tab/>
        <w:t>PLAN UBLAŽAVANJA</w:t>
      </w:r>
      <w:r w:rsidR="00F0543D">
        <w:rPr>
          <w:rFonts w:ascii="Cambria" w:eastAsia="Times New Roman" w:hAnsi="Cambria" w:cs="Cambria"/>
          <w:b/>
          <w:bCs/>
          <w:kern w:val="0"/>
          <w:sz w:val="24"/>
          <w:szCs w:val="24"/>
          <w:lang w:val="en-GB"/>
          <w14:ligatures w14:val="none"/>
        </w:rPr>
        <w:t xml:space="preserve"> (MITIGACIJE)</w:t>
      </w:r>
    </w:p>
    <w:tbl>
      <w:tblPr>
        <w:tblW w:w="13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910"/>
        <w:gridCol w:w="1910"/>
        <w:gridCol w:w="1900"/>
        <w:gridCol w:w="1953"/>
        <w:gridCol w:w="75"/>
        <w:gridCol w:w="1900"/>
        <w:gridCol w:w="2656"/>
      </w:tblGrid>
      <w:tr w:rsidR="009832F0" w:rsidRPr="009832F0" w14:paraId="4B1B2366" w14:textId="77777777" w:rsidTr="009832F0">
        <w:trPr>
          <w:gridAfter w:val="1"/>
          <w:wAfter w:w="2656" w:type="dxa"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3E25468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1EA959E0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1CCCD833" w14:textId="6D3ED61F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798EDBC3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1D3BA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0D748B92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</w:tr>
      <w:tr w:rsidR="009832F0" w:rsidRPr="000F42FA" w14:paraId="55402500" w14:textId="77777777" w:rsidTr="009832F0">
        <w:trPr>
          <w:jc w:val="center"/>
        </w:trPr>
        <w:tc>
          <w:tcPr>
            <w:tcW w:w="1692" w:type="dxa"/>
            <w:shd w:val="clear" w:color="auto" w:fill="F2F2F2"/>
            <w:vAlign w:val="center"/>
          </w:tcPr>
          <w:p w14:paraId="6B29E535" w14:textId="17C81750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Broj</w:t>
            </w:r>
          </w:p>
        </w:tc>
        <w:tc>
          <w:tcPr>
            <w:tcW w:w="1910" w:type="dxa"/>
            <w:shd w:val="clear" w:color="auto" w:fill="F2F2F2"/>
          </w:tcPr>
          <w:p w14:paraId="10D79D1E" w14:textId="77777777" w:rsid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08DEFB8C" w14:textId="77777777" w:rsid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5CD96E2C" w14:textId="0549D35F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Faza</w:t>
            </w:r>
          </w:p>
        </w:tc>
        <w:tc>
          <w:tcPr>
            <w:tcW w:w="1910" w:type="dxa"/>
            <w:shd w:val="clear" w:color="auto" w:fill="F2F2F2"/>
            <w:vAlign w:val="center"/>
          </w:tcPr>
          <w:p w14:paraId="414B0456" w14:textId="61E9AE8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Pitanje</w:t>
            </w:r>
          </w:p>
        </w:tc>
        <w:tc>
          <w:tcPr>
            <w:tcW w:w="1900" w:type="dxa"/>
            <w:shd w:val="clear" w:color="auto" w:fill="F2F2F2"/>
            <w:vAlign w:val="center"/>
          </w:tcPr>
          <w:p w14:paraId="75F2283D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Mjera ublažavanja</w:t>
            </w:r>
          </w:p>
        </w:tc>
        <w:tc>
          <w:tcPr>
            <w:tcW w:w="1953" w:type="dxa"/>
            <w:shd w:val="clear" w:color="auto" w:fill="F2F2F2"/>
            <w:vAlign w:val="center"/>
          </w:tcPr>
          <w:p w14:paraId="65FE938F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  <w:t>Trošak ublažavanja</w:t>
            </w:r>
          </w:p>
          <w:p w14:paraId="726FC843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  <w:t>(ako je značajan)</w:t>
            </w:r>
          </w:p>
        </w:tc>
        <w:tc>
          <w:tcPr>
            <w:tcW w:w="1975" w:type="dxa"/>
            <w:gridSpan w:val="2"/>
            <w:shd w:val="clear" w:color="auto" w:fill="F2F2F2"/>
            <w:vAlign w:val="center"/>
          </w:tcPr>
          <w:p w14:paraId="4562A115" w14:textId="67B93BF3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Nadležnost</w:t>
            </w:r>
            <w:r w:rsidR="006F4CCD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*</w:t>
            </w:r>
          </w:p>
        </w:tc>
        <w:tc>
          <w:tcPr>
            <w:tcW w:w="2656" w:type="dxa"/>
            <w:shd w:val="clear" w:color="auto" w:fill="F2F2F2"/>
            <w:vAlign w:val="center"/>
          </w:tcPr>
          <w:p w14:paraId="73CA8E73" w14:textId="6B2974D8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  <w:t>Nalazi i komentari</w:t>
            </w:r>
          </w:p>
          <w:p w14:paraId="3CC7BA3A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l-PL"/>
                <w14:ligatures w14:val="none"/>
              </w:rPr>
              <w:t>(popuniti tokom nadzora)</w:t>
            </w:r>
          </w:p>
        </w:tc>
      </w:tr>
      <w:tr w:rsidR="009832F0" w:rsidRPr="000F42FA" w14:paraId="113B6738" w14:textId="77777777" w:rsidTr="009832F0">
        <w:trPr>
          <w:jc w:val="center"/>
        </w:trPr>
        <w:tc>
          <w:tcPr>
            <w:tcW w:w="1692" w:type="dxa"/>
          </w:tcPr>
          <w:p w14:paraId="18D85A5A" w14:textId="77777777" w:rsidR="009832F0" w:rsidRPr="009832F0" w:rsidRDefault="009832F0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10" w:type="dxa"/>
          </w:tcPr>
          <w:p w14:paraId="54E404D2" w14:textId="77777777" w:rsidR="009832F0" w:rsidRPr="009832F0" w:rsidRDefault="009832F0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10" w:type="dxa"/>
          </w:tcPr>
          <w:p w14:paraId="3F0EF102" w14:textId="1C6474DD" w:rsidR="009832F0" w:rsidRPr="009832F0" w:rsidRDefault="009832F0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00" w:type="dxa"/>
          </w:tcPr>
          <w:p w14:paraId="3B40AA0D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53" w:type="dxa"/>
          </w:tcPr>
          <w:p w14:paraId="3AC883C6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75" w:type="dxa"/>
            <w:gridSpan w:val="2"/>
          </w:tcPr>
          <w:p w14:paraId="39740E9C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2656" w:type="dxa"/>
          </w:tcPr>
          <w:p w14:paraId="34613BAF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</w:tr>
      <w:tr w:rsidR="009832F0" w:rsidRPr="000F42FA" w14:paraId="60D66303" w14:textId="77777777" w:rsidTr="009832F0">
        <w:trPr>
          <w:jc w:val="center"/>
        </w:trPr>
        <w:tc>
          <w:tcPr>
            <w:tcW w:w="1692" w:type="dxa"/>
          </w:tcPr>
          <w:p w14:paraId="2EF37D20" w14:textId="77777777" w:rsidR="009832F0" w:rsidRPr="009832F0" w:rsidRDefault="009832F0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10" w:type="dxa"/>
          </w:tcPr>
          <w:p w14:paraId="0A079E02" w14:textId="77777777" w:rsidR="009832F0" w:rsidRPr="009832F0" w:rsidRDefault="009832F0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10" w:type="dxa"/>
          </w:tcPr>
          <w:p w14:paraId="4E140DCA" w14:textId="4A99D184" w:rsidR="009832F0" w:rsidRPr="009832F0" w:rsidRDefault="009832F0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00" w:type="dxa"/>
          </w:tcPr>
          <w:p w14:paraId="7261DE10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53" w:type="dxa"/>
          </w:tcPr>
          <w:p w14:paraId="2F910A4B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75" w:type="dxa"/>
            <w:gridSpan w:val="2"/>
          </w:tcPr>
          <w:p w14:paraId="6A44AA19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2656" w:type="dxa"/>
          </w:tcPr>
          <w:p w14:paraId="673E6C87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</w:tr>
      <w:tr w:rsidR="009832F0" w:rsidRPr="000F42FA" w14:paraId="064C0557" w14:textId="77777777" w:rsidTr="009832F0">
        <w:trPr>
          <w:jc w:val="center"/>
        </w:trPr>
        <w:tc>
          <w:tcPr>
            <w:tcW w:w="1692" w:type="dxa"/>
          </w:tcPr>
          <w:p w14:paraId="1BA1607B" w14:textId="77777777" w:rsidR="009832F0" w:rsidRPr="009832F0" w:rsidRDefault="009832F0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10" w:type="dxa"/>
          </w:tcPr>
          <w:p w14:paraId="3C7A8111" w14:textId="77777777" w:rsidR="009832F0" w:rsidRPr="009832F0" w:rsidRDefault="009832F0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10" w:type="dxa"/>
          </w:tcPr>
          <w:p w14:paraId="18FF01DD" w14:textId="6145592A" w:rsidR="009832F0" w:rsidRPr="009832F0" w:rsidRDefault="009832F0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00" w:type="dxa"/>
          </w:tcPr>
          <w:p w14:paraId="09F73116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53" w:type="dxa"/>
          </w:tcPr>
          <w:p w14:paraId="6B22DC80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75" w:type="dxa"/>
            <w:gridSpan w:val="2"/>
          </w:tcPr>
          <w:p w14:paraId="33720D97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2656" w:type="dxa"/>
          </w:tcPr>
          <w:p w14:paraId="398033B2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</w:tr>
      <w:tr w:rsidR="009832F0" w:rsidRPr="000F42FA" w14:paraId="4A2B775F" w14:textId="77777777" w:rsidTr="009832F0">
        <w:trPr>
          <w:jc w:val="center"/>
        </w:trPr>
        <w:tc>
          <w:tcPr>
            <w:tcW w:w="1692" w:type="dxa"/>
          </w:tcPr>
          <w:p w14:paraId="2D758DA2" w14:textId="77777777" w:rsidR="009832F0" w:rsidRPr="009832F0" w:rsidRDefault="009832F0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10" w:type="dxa"/>
          </w:tcPr>
          <w:p w14:paraId="635E5755" w14:textId="77777777" w:rsidR="009832F0" w:rsidRPr="009832F0" w:rsidRDefault="009832F0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10" w:type="dxa"/>
          </w:tcPr>
          <w:p w14:paraId="11C74E14" w14:textId="42B636BA" w:rsidR="009832F0" w:rsidRPr="009832F0" w:rsidRDefault="009832F0" w:rsidP="009832F0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00" w:type="dxa"/>
          </w:tcPr>
          <w:p w14:paraId="260B2105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53" w:type="dxa"/>
          </w:tcPr>
          <w:p w14:paraId="13FE88CC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1975" w:type="dxa"/>
            <w:gridSpan w:val="2"/>
          </w:tcPr>
          <w:p w14:paraId="26D2B4A1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  <w:tc>
          <w:tcPr>
            <w:tcW w:w="2656" w:type="dxa"/>
          </w:tcPr>
          <w:p w14:paraId="7C685901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4"/>
                <w:szCs w:val="24"/>
                <w:highlight w:val="yellow"/>
                <w:lang w:val="pl-PL"/>
                <w14:ligatures w14:val="none"/>
              </w:rPr>
            </w:pPr>
          </w:p>
        </w:tc>
      </w:tr>
    </w:tbl>
    <w:p w14:paraId="12FD54B8" w14:textId="77777777" w:rsidR="009832F0" w:rsidRPr="009832F0" w:rsidRDefault="009832F0" w:rsidP="009832F0">
      <w:pPr>
        <w:spacing w:after="0" w:line="240" w:lineRule="auto"/>
        <w:jc w:val="center"/>
        <w:rPr>
          <w:rFonts w:ascii="Cambria" w:eastAsia="Times New Roman" w:hAnsi="Cambria" w:cs="Cambria"/>
          <w:b/>
          <w:bCs/>
          <w:kern w:val="0"/>
          <w:sz w:val="24"/>
          <w:szCs w:val="24"/>
          <w:highlight w:val="yellow"/>
          <w:lang w:val="pl-PL"/>
          <w14:ligatures w14:val="none"/>
        </w:rPr>
        <w:sectPr w:rsidR="009832F0" w:rsidRPr="009832F0" w:rsidSect="009832F0">
          <w:headerReference w:type="default" r:id="rId7"/>
          <w:footerReference w:type="default" r:id="rId8"/>
          <w:pgSz w:w="16834" w:h="11909" w:orient="landscape" w:code="9"/>
          <w:pgMar w:top="1800" w:right="1440" w:bottom="1829" w:left="1440" w:header="720" w:footer="720" w:gutter="0"/>
          <w:cols w:space="720"/>
        </w:sectPr>
      </w:pPr>
    </w:p>
    <w:p w14:paraId="1D039871" w14:textId="4AA408AF" w:rsidR="009832F0" w:rsidRPr="009832F0" w:rsidRDefault="009832F0" w:rsidP="009832F0">
      <w:pPr>
        <w:tabs>
          <w:tab w:val="left" w:pos="1260"/>
          <w:tab w:val="left" w:pos="1350"/>
        </w:tabs>
        <w:spacing w:after="0" w:line="240" w:lineRule="auto"/>
        <w:ind w:left="900"/>
        <w:rPr>
          <w:rFonts w:ascii="Cambria" w:eastAsia="Times New Roman" w:hAnsi="Cambria" w:cs="Cambria"/>
          <w:b/>
          <w:bCs/>
          <w:kern w:val="0"/>
          <w:sz w:val="24"/>
          <w:szCs w:val="24"/>
          <w:lang w:val="en-GB"/>
          <w14:ligatures w14:val="none"/>
        </w:rPr>
      </w:pPr>
      <w:r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lang w:val="en-GB"/>
          <w14:ligatures w14:val="none"/>
        </w:rPr>
        <w:lastRenderedPageBreak/>
        <w:t xml:space="preserve">B) </w:t>
      </w:r>
      <w:r w:rsidRPr="009832F0">
        <w:rPr>
          <w:rFonts w:ascii="Cambria" w:eastAsia="Times New Roman" w:hAnsi="Cambria" w:cs="Cambria"/>
          <w:b/>
          <w:bCs/>
          <w:kern w:val="0"/>
          <w:sz w:val="24"/>
          <w:szCs w:val="24"/>
          <w:lang w:val="en-GB"/>
          <w14:ligatures w14:val="none"/>
        </w:rPr>
        <w:tab/>
        <w:t xml:space="preserve">PLAN </w:t>
      </w:r>
      <w:r w:rsidR="00E32EB9">
        <w:rPr>
          <w:rFonts w:ascii="Cambria" w:eastAsia="Times New Roman" w:hAnsi="Cambria" w:cs="Cambria"/>
          <w:b/>
          <w:bCs/>
          <w:kern w:val="0"/>
          <w:sz w:val="24"/>
          <w:szCs w:val="24"/>
          <w:lang w:val="en-GB"/>
          <w14:ligatures w14:val="none"/>
        </w:rPr>
        <w:t>PRAĆENJA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12"/>
        <w:gridCol w:w="1412"/>
        <w:gridCol w:w="1273"/>
        <w:gridCol w:w="1327"/>
        <w:gridCol w:w="1523"/>
        <w:gridCol w:w="759"/>
        <w:gridCol w:w="927"/>
        <w:gridCol w:w="280"/>
        <w:gridCol w:w="1603"/>
        <w:gridCol w:w="2092"/>
      </w:tblGrid>
      <w:tr w:rsidR="009832F0" w:rsidRPr="009832F0" w14:paraId="7ED80F16" w14:textId="77777777" w:rsidTr="009832F0">
        <w:trPr>
          <w:gridAfter w:val="2"/>
          <w:wAfter w:w="3695" w:type="dxa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2DFBEC70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</w:tcPr>
          <w:p w14:paraId="64BC250F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</w:tcPr>
          <w:p w14:paraId="34AA3FCF" w14:textId="7B04083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</w:tcPr>
          <w:p w14:paraId="025EA7BE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</w:tcPr>
          <w:p w14:paraId="0455D8B4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</w:tcPr>
          <w:p w14:paraId="6C67191A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</w:tcPr>
          <w:p w14:paraId="4A3AF59E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right w:val="nil"/>
            </w:tcBorders>
          </w:tcPr>
          <w:p w14:paraId="52ED90C7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</w:p>
        </w:tc>
      </w:tr>
      <w:tr w:rsidR="009832F0" w:rsidRPr="000F42FA" w14:paraId="6AA9F4EE" w14:textId="77777777" w:rsidTr="009832F0">
        <w:trPr>
          <w:jc w:val="center"/>
        </w:trPr>
        <w:tc>
          <w:tcPr>
            <w:tcW w:w="1260" w:type="dxa"/>
            <w:tcBorders>
              <w:top w:val="nil"/>
            </w:tcBorders>
            <w:shd w:val="clear" w:color="auto" w:fill="F2F2F2"/>
          </w:tcPr>
          <w:p w14:paraId="41C7B54E" w14:textId="5E37D2B8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en-GB"/>
                <w14:ligatures w14:val="none"/>
              </w:rPr>
            </w:pPr>
            <w:r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Broj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F2F2F2"/>
          </w:tcPr>
          <w:p w14:paraId="47B0066B" w14:textId="7D200DE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Faza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F2F2F2"/>
          </w:tcPr>
          <w:p w14:paraId="258343FC" w14:textId="20E68CB0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i/>
                <w:iCs/>
                <w:kern w:val="0"/>
                <w:lang w:val="en-GB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Koji</w:t>
            </w:r>
            <w:r w:rsidRPr="009832F0">
              <w:rPr>
                <w:rFonts w:ascii="Cambria" w:eastAsia="Times New Roman" w:hAnsi="Cambria" w:cs="Cambria"/>
                <w:i/>
                <w:iCs/>
                <w:kern w:val="0"/>
                <w:lang w:val="en-GB"/>
                <w14:ligatures w14:val="none"/>
              </w:rPr>
              <w:t xml:space="preserve"> se parametar nadgleda?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F2F2F2"/>
          </w:tcPr>
          <w:p w14:paraId="37D3DB70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  <w:t>Gdje</w:t>
            </w:r>
          </w:p>
          <w:p w14:paraId="559616B4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i/>
                <w:iCs/>
                <w:kern w:val="0"/>
                <w:lang w:val="it-IT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i/>
                <w:iCs/>
                <w:kern w:val="0"/>
                <w:lang w:val="it-IT"/>
                <w14:ligatures w14:val="none"/>
              </w:rPr>
              <w:t>se nalazi parametar koji se nagleda?</w:t>
            </w:r>
          </w:p>
        </w:tc>
        <w:tc>
          <w:tcPr>
            <w:tcW w:w="1327" w:type="dxa"/>
            <w:tcBorders>
              <w:top w:val="nil"/>
            </w:tcBorders>
            <w:shd w:val="clear" w:color="auto" w:fill="F2F2F2"/>
          </w:tcPr>
          <w:p w14:paraId="79F1C803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  <w:t>Kako</w:t>
            </w:r>
          </w:p>
          <w:p w14:paraId="4B930603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i/>
                <w:iCs/>
                <w:kern w:val="0"/>
                <w:lang w:val="it-IT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i/>
                <w:iCs/>
                <w:kern w:val="0"/>
                <w:lang w:val="it-IT"/>
                <w14:ligatures w14:val="none"/>
              </w:rPr>
              <w:t>se parametar nadgleda / tip opreme za nadzor?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F2F2F2"/>
          </w:tcPr>
          <w:p w14:paraId="625A82B8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  <w:t>Kada</w:t>
            </w:r>
          </w:p>
          <w:p w14:paraId="4555C0AF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i/>
                <w:iCs/>
                <w:kern w:val="0"/>
                <w:lang w:val="pt-BR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i/>
                <w:iCs/>
                <w:kern w:val="0"/>
                <w:lang w:val="pt-BR"/>
                <w14:ligatures w14:val="none"/>
              </w:rPr>
              <w:t>se  parametar nadgleda-učestalost mjerenja ili kontinuirano?</w:t>
            </w:r>
          </w:p>
        </w:tc>
        <w:tc>
          <w:tcPr>
            <w:tcW w:w="1686" w:type="dxa"/>
            <w:gridSpan w:val="2"/>
            <w:shd w:val="clear" w:color="auto" w:fill="F2F2F2"/>
          </w:tcPr>
          <w:p w14:paraId="05CDCC60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  <w:t>Trošak nadzora</w:t>
            </w:r>
          </w:p>
          <w:p w14:paraId="43262756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i/>
                <w:iCs/>
                <w:kern w:val="0"/>
                <w:lang w:val="pt-BR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i/>
                <w:iCs/>
                <w:kern w:val="0"/>
                <w:lang w:val="pt-BR"/>
                <w14:ligatures w14:val="none"/>
              </w:rPr>
              <w:t>Koliki je trošak opreme ili ugovarača u cilju vršenja nadgledanja?</w:t>
            </w:r>
          </w:p>
        </w:tc>
        <w:tc>
          <w:tcPr>
            <w:tcW w:w="1883" w:type="dxa"/>
            <w:gridSpan w:val="2"/>
            <w:shd w:val="clear" w:color="auto" w:fill="F2F2F2"/>
          </w:tcPr>
          <w:p w14:paraId="29BFEB61" w14:textId="54FB0285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Nadležnost</w:t>
            </w:r>
            <w:r w:rsidR="00711E8E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*</w:t>
            </w:r>
          </w:p>
        </w:tc>
        <w:tc>
          <w:tcPr>
            <w:tcW w:w="2092" w:type="dxa"/>
            <w:shd w:val="clear" w:color="auto" w:fill="F2F2F2"/>
          </w:tcPr>
          <w:p w14:paraId="42B5B99C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  <w:r w:rsidRPr="009832F0"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  <w:t xml:space="preserve">Nalazi i komentari </w:t>
            </w:r>
          </w:p>
          <w:p w14:paraId="509E798D" w14:textId="77777777" w:rsidR="009832F0" w:rsidRPr="00711E8E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i/>
                <w:iCs/>
                <w:kern w:val="0"/>
                <w:lang w:val="it-IT"/>
                <w14:ligatures w14:val="none"/>
              </w:rPr>
            </w:pPr>
            <w:r w:rsidRPr="00711E8E">
              <w:rPr>
                <w:rFonts w:ascii="Cambria" w:eastAsia="Times New Roman" w:hAnsi="Cambria" w:cs="Cambria"/>
                <w:i/>
                <w:iCs/>
                <w:kern w:val="0"/>
                <w:lang w:val="it-IT"/>
                <w14:ligatures w14:val="none"/>
              </w:rPr>
              <w:t>(popuniti tokom nadzora</w:t>
            </w:r>
            <w:r w:rsidRPr="00711E8E">
              <w:rPr>
                <w:rFonts w:ascii="Cambria" w:eastAsia="Times New Roman" w:hAnsi="Cambria" w:cs="Cambria"/>
                <w:b/>
                <w:bCs/>
                <w:i/>
                <w:iCs/>
                <w:kern w:val="0"/>
                <w:lang w:val="it-IT"/>
                <w14:ligatures w14:val="none"/>
              </w:rPr>
              <w:t xml:space="preserve"> </w:t>
            </w:r>
            <w:r w:rsidRPr="00711E8E">
              <w:rPr>
                <w:rFonts w:ascii="Cambria" w:eastAsia="Times New Roman" w:hAnsi="Cambria" w:cs="Cambria"/>
                <w:i/>
                <w:iCs/>
                <w:kern w:val="0"/>
                <w:lang w:val="it-IT"/>
                <w14:ligatures w14:val="none"/>
              </w:rPr>
              <w:t>sa pozivanjem na odgovarajuće izvještaje o mjerenju)</w:t>
            </w:r>
          </w:p>
        </w:tc>
      </w:tr>
      <w:tr w:rsidR="009832F0" w:rsidRPr="000F42FA" w14:paraId="79873A4B" w14:textId="77777777" w:rsidTr="009832F0">
        <w:trPr>
          <w:jc w:val="center"/>
        </w:trPr>
        <w:tc>
          <w:tcPr>
            <w:tcW w:w="1260" w:type="dxa"/>
          </w:tcPr>
          <w:p w14:paraId="15263F15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0"/>
                <w:szCs w:val="20"/>
                <w:highlight w:val="yellow"/>
                <w:lang w:val="it-IT"/>
                <w14:ligatures w14:val="none"/>
              </w:rPr>
            </w:pPr>
          </w:p>
        </w:tc>
        <w:tc>
          <w:tcPr>
            <w:tcW w:w="1412" w:type="dxa"/>
          </w:tcPr>
          <w:p w14:paraId="733FC588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412" w:type="dxa"/>
          </w:tcPr>
          <w:p w14:paraId="774EBC54" w14:textId="46F2FF7A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273" w:type="dxa"/>
          </w:tcPr>
          <w:p w14:paraId="229BC918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327" w:type="dxa"/>
          </w:tcPr>
          <w:p w14:paraId="4D7E6AD2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523" w:type="dxa"/>
          </w:tcPr>
          <w:p w14:paraId="05D4D09C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686" w:type="dxa"/>
            <w:gridSpan w:val="2"/>
          </w:tcPr>
          <w:p w14:paraId="5053ADBD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883" w:type="dxa"/>
            <w:gridSpan w:val="2"/>
          </w:tcPr>
          <w:p w14:paraId="353D06EC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2092" w:type="dxa"/>
          </w:tcPr>
          <w:p w14:paraId="013F6EB8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</w:tr>
      <w:tr w:rsidR="009832F0" w:rsidRPr="000F42FA" w14:paraId="124C9AF7" w14:textId="77777777" w:rsidTr="009832F0">
        <w:trPr>
          <w:jc w:val="center"/>
        </w:trPr>
        <w:tc>
          <w:tcPr>
            <w:tcW w:w="1260" w:type="dxa"/>
          </w:tcPr>
          <w:p w14:paraId="53D44AF4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0"/>
                <w:szCs w:val="20"/>
                <w:highlight w:val="yellow"/>
                <w:lang w:val="it-IT"/>
                <w14:ligatures w14:val="none"/>
              </w:rPr>
            </w:pPr>
          </w:p>
        </w:tc>
        <w:tc>
          <w:tcPr>
            <w:tcW w:w="1412" w:type="dxa"/>
          </w:tcPr>
          <w:p w14:paraId="756CB097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412" w:type="dxa"/>
          </w:tcPr>
          <w:p w14:paraId="124C53D3" w14:textId="7089E6EB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273" w:type="dxa"/>
          </w:tcPr>
          <w:p w14:paraId="15388FAF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327" w:type="dxa"/>
          </w:tcPr>
          <w:p w14:paraId="35ECF1BC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523" w:type="dxa"/>
          </w:tcPr>
          <w:p w14:paraId="5E0285DF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686" w:type="dxa"/>
            <w:gridSpan w:val="2"/>
          </w:tcPr>
          <w:p w14:paraId="21D6AE48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883" w:type="dxa"/>
            <w:gridSpan w:val="2"/>
          </w:tcPr>
          <w:p w14:paraId="43E8B3B5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2092" w:type="dxa"/>
          </w:tcPr>
          <w:p w14:paraId="5142FF65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</w:tr>
      <w:tr w:rsidR="009832F0" w:rsidRPr="000F42FA" w14:paraId="59B94115" w14:textId="77777777" w:rsidTr="009832F0">
        <w:trPr>
          <w:jc w:val="center"/>
        </w:trPr>
        <w:tc>
          <w:tcPr>
            <w:tcW w:w="1260" w:type="dxa"/>
          </w:tcPr>
          <w:p w14:paraId="1FE19DF8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0"/>
                <w:szCs w:val="20"/>
                <w:highlight w:val="yellow"/>
                <w:lang w:val="it-IT"/>
                <w14:ligatures w14:val="none"/>
              </w:rPr>
            </w:pPr>
          </w:p>
        </w:tc>
        <w:tc>
          <w:tcPr>
            <w:tcW w:w="1412" w:type="dxa"/>
          </w:tcPr>
          <w:p w14:paraId="00C542DB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412" w:type="dxa"/>
          </w:tcPr>
          <w:p w14:paraId="2D75FB53" w14:textId="65BF8E5C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273" w:type="dxa"/>
          </w:tcPr>
          <w:p w14:paraId="22377CE4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327" w:type="dxa"/>
          </w:tcPr>
          <w:p w14:paraId="45BEF338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523" w:type="dxa"/>
          </w:tcPr>
          <w:p w14:paraId="4985949E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686" w:type="dxa"/>
            <w:gridSpan w:val="2"/>
          </w:tcPr>
          <w:p w14:paraId="24A3531B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883" w:type="dxa"/>
            <w:gridSpan w:val="2"/>
          </w:tcPr>
          <w:p w14:paraId="28B80741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2092" w:type="dxa"/>
          </w:tcPr>
          <w:p w14:paraId="36FB174A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</w:tr>
      <w:tr w:rsidR="009832F0" w:rsidRPr="000F42FA" w14:paraId="5B5B7A3D" w14:textId="77777777" w:rsidTr="009832F0">
        <w:trPr>
          <w:jc w:val="center"/>
        </w:trPr>
        <w:tc>
          <w:tcPr>
            <w:tcW w:w="1260" w:type="dxa"/>
          </w:tcPr>
          <w:p w14:paraId="33029C3F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kern w:val="0"/>
                <w:sz w:val="20"/>
                <w:szCs w:val="20"/>
                <w:highlight w:val="yellow"/>
                <w:lang w:val="it-IT"/>
                <w14:ligatures w14:val="none"/>
              </w:rPr>
            </w:pPr>
          </w:p>
        </w:tc>
        <w:tc>
          <w:tcPr>
            <w:tcW w:w="1412" w:type="dxa"/>
          </w:tcPr>
          <w:p w14:paraId="3726EB7C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412" w:type="dxa"/>
          </w:tcPr>
          <w:p w14:paraId="0630D9A8" w14:textId="2AA28076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273" w:type="dxa"/>
          </w:tcPr>
          <w:p w14:paraId="1B1AC16C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327" w:type="dxa"/>
          </w:tcPr>
          <w:p w14:paraId="6C7B1955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523" w:type="dxa"/>
          </w:tcPr>
          <w:p w14:paraId="4987CE8F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686" w:type="dxa"/>
            <w:gridSpan w:val="2"/>
          </w:tcPr>
          <w:p w14:paraId="7A0C2760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1883" w:type="dxa"/>
            <w:gridSpan w:val="2"/>
          </w:tcPr>
          <w:p w14:paraId="3F4F8F80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  <w:tc>
          <w:tcPr>
            <w:tcW w:w="2092" w:type="dxa"/>
          </w:tcPr>
          <w:p w14:paraId="6A4104A1" w14:textId="77777777" w:rsidR="009832F0" w:rsidRPr="009832F0" w:rsidRDefault="009832F0" w:rsidP="009832F0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</w:pPr>
          </w:p>
        </w:tc>
      </w:tr>
    </w:tbl>
    <w:p w14:paraId="5837DC21" w14:textId="3D2C8FC6" w:rsidR="00E32EB9" w:rsidRPr="00B91858" w:rsidRDefault="006F4CCD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it-IT"/>
        </w:rPr>
      </w:pPr>
      <w:r w:rsidRPr="00B91858">
        <w:rPr>
          <w:rFonts w:ascii="Cambria" w:hAnsi="Cambria"/>
          <w:lang w:val="it-IT"/>
        </w:rPr>
        <w:t>*Stavke za koje je naznačeno da su nadležnost ugovarača će biti konkretno navedene  u tenderskoj dokumentaciji</w:t>
      </w:r>
    </w:p>
    <w:p w14:paraId="3D0C8F28" w14:textId="77777777" w:rsidR="00E32EB9" w:rsidRDefault="00E32EB9" w:rsidP="009832F0">
      <w:pPr>
        <w:tabs>
          <w:tab w:val="left" w:pos="1260"/>
          <w:tab w:val="left" w:pos="1350"/>
        </w:tabs>
        <w:spacing w:after="0" w:line="240" w:lineRule="auto"/>
        <w:ind w:left="900"/>
        <w:rPr>
          <w:lang w:val="it-IT"/>
        </w:rPr>
      </w:pPr>
    </w:p>
    <w:p w14:paraId="50AB3D2D" w14:textId="087225E7" w:rsidR="00E32EB9" w:rsidRPr="00F0543D" w:rsidRDefault="006F4CCD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  <w:r w:rsidRPr="00F0543D">
        <w:rPr>
          <w:rFonts w:ascii="Cambria" w:hAnsi="Cambria"/>
          <w:lang w:val="sr-Latn-ME"/>
        </w:rPr>
        <w:t xml:space="preserve">NAPOMENA: </w:t>
      </w:r>
      <w:r w:rsidR="00E32EB9" w:rsidRPr="00F0543D">
        <w:rPr>
          <w:rFonts w:ascii="Cambria" w:hAnsi="Cambria"/>
          <w:lang w:val="sr-Latn-ME"/>
        </w:rPr>
        <w:t>U okviru izrade plana, u posebnom dokumentu potrebno j</w:t>
      </w:r>
      <w:r w:rsidRPr="00F0543D">
        <w:rPr>
          <w:rFonts w:ascii="Cambria" w:hAnsi="Cambria"/>
          <w:lang w:val="sr-Latn-ME"/>
        </w:rPr>
        <w:t>e uzeti u obzir Smjernice za izradu Plana, opisanih u Okviru za procjenu uticaja na životnu sredinu</w:t>
      </w:r>
      <w:r w:rsidR="00711E8E">
        <w:rPr>
          <w:rFonts w:ascii="Cambria" w:hAnsi="Cambria"/>
          <w:lang w:val="sr-Latn-ME"/>
        </w:rPr>
        <w:t xml:space="preserve">, kao i dolje navedene smjernice. </w:t>
      </w:r>
    </w:p>
    <w:p w14:paraId="74D8128A" w14:textId="77777777" w:rsidR="00F0543D" w:rsidRDefault="00F0543D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6D81C10F" w14:textId="77777777" w:rsidR="00C00620" w:rsidRDefault="00C00620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76C95709" w14:textId="77777777" w:rsidR="00C00620" w:rsidRDefault="00C00620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60C7CFB4" w14:textId="77777777" w:rsidR="00C00620" w:rsidRDefault="00C00620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54DE683B" w14:textId="77777777" w:rsidR="00C00620" w:rsidRDefault="00C00620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1B4F59F2" w14:textId="77777777" w:rsidR="00C00620" w:rsidRDefault="00C00620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2D636C12" w14:textId="77777777" w:rsidR="00C00620" w:rsidRDefault="00C00620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5AA5D64F" w14:textId="77777777" w:rsidR="00C00620" w:rsidRDefault="00C00620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6301EF14" w14:textId="77777777" w:rsidR="00C00620" w:rsidRDefault="00C00620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47507ED7" w14:textId="77777777" w:rsidR="00C00620" w:rsidRDefault="00C00620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178039E6" w14:textId="77777777" w:rsidR="00C00620" w:rsidRDefault="00C00620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2481B479" w14:textId="77777777" w:rsidR="00C00620" w:rsidRDefault="00C00620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40D16730" w14:textId="77777777" w:rsidR="00C00620" w:rsidRDefault="00C00620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3E7F759B" w14:textId="77777777" w:rsidR="00C00620" w:rsidRDefault="00C00620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26F07AE9" w14:textId="77777777" w:rsidR="00711E8E" w:rsidRDefault="00711E8E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329385D4" w14:textId="77777777" w:rsidR="00711E8E" w:rsidRDefault="00711E8E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4A994D75" w14:textId="77777777" w:rsidR="00C00620" w:rsidRDefault="00C00620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1E053646" w14:textId="77777777" w:rsidR="00C00620" w:rsidRPr="00F0543D" w:rsidRDefault="00C00620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47B8D91F" w14:textId="55EF44F0" w:rsidR="00F0543D" w:rsidRPr="00F0543D" w:rsidRDefault="00F0543D" w:rsidP="00F0543D">
      <w:pPr>
        <w:pStyle w:val="ListParagraph"/>
        <w:numPr>
          <w:ilvl w:val="0"/>
          <w:numId w:val="4"/>
        </w:num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b/>
          <w:bCs/>
          <w:lang w:val="sr-Latn-ME"/>
        </w:rPr>
      </w:pPr>
      <w:r w:rsidRPr="00F0543D">
        <w:rPr>
          <w:rFonts w:ascii="Cambria" w:hAnsi="Cambria"/>
          <w:b/>
          <w:bCs/>
          <w:sz w:val="24"/>
          <w:szCs w:val="24"/>
          <w:lang w:val="sr-Latn-ME"/>
        </w:rPr>
        <w:t>Smjernice za popunjavanje Plana ublažavanja</w:t>
      </w:r>
      <w:r w:rsidRPr="00F0543D">
        <w:rPr>
          <w:rFonts w:ascii="Cambria" w:hAnsi="Cambria"/>
          <w:b/>
          <w:bCs/>
          <w:lang w:val="sr-Latn-ME"/>
        </w:rPr>
        <w:t>:</w:t>
      </w:r>
    </w:p>
    <w:p w14:paraId="405DFF47" w14:textId="77777777" w:rsidR="00F0543D" w:rsidRPr="00F0543D" w:rsidRDefault="00F0543D" w:rsidP="00F0543D">
      <w:pPr>
        <w:pStyle w:val="ListParagraph"/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49CB4CF6" w14:textId="363FC746" w:rsidR="00F0543D" w:rsidRDefault="00F0543D" w:rsidP="00F054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val="sr-Latn-ME"/>
          <w14:ligatures w14:val="none"/>
        </w:rPr>
      </w:pPr>
      <w:r w:rsidRPr="00F0543D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Broj</w:t>
      </w:r>
      <w:r w:rsidRPr="00F0543D">
        <w:rPr>
          <w:rFonts w:ascii="Cambria" w:eastAsia="Times New Roman" w:hAnsi="Cambria" w:cs="Times New Roman"/>
          <w:kern w:val="0"/>
          <w:lang w:val="sr-Latn-ME"/>
          <w14:ligatures w14:val="none"/>
        </w:rPr>
        <w:t>: Redni broj mjere ublažavanja u okviru plana. Numerisanje svake aktivnosti ili mjere za lakše praćenje i referenciranje.</w:t>
      </w:r>
    </w:p>
    <w:p w14:paraId="66D0513C" w14:textId="77777777" w:rsidR="00F0543D" w:rsidRPr="00F0543D" w:rsidRDefault="00F0543D" w:rsidP="00F0543D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val="sr-Latn-ME"/>
          <w14:ligatures w14:val="none"/>
        </w:rPr>
      </w:pPr>
    </w:p>
    <w:p w14:paraId="295DFAC5" w14:textId="77777777" w:rsidR="00F0543D" w:rsidRDefault="00F0543D" w:rsidP="00F054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iCs/>
          <w:kern w:val="0"/>
          <w:lang w:val="sr-Latn-ME"/>
          <w14:ligatures w14:val="none"/>
        </w:rPr>
      </w:pPr>
      <w:r w:rsidRPr="00F0543D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Faza</w:t>
      </w:r>
      <w:r w:rsidRPr="00F0543D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: Definisati fazu projekta na koju se mjera odnosi: </w:t>
      </w:r>
      <w:r w:rsidRPr="00F0543D">
        <w:rPr>
          <w:rFonts w:ascii="Cambria" w:eastAsia="Times New Roman" w:hAnsi="Cambria" w:cs="Times New Roman"/>
          <w:i/>
          <w:iCs/>
          <w:kern w:val="0"/>
          <w:lang w:val="sr-Latn-ME"/>
          <w14:ligatures w14:val="none"/>
        </w:rPr>
        <w:t>planiranje, izgradnja, dizajn, razvoj, operativna faza, finalna.</w:t>
      </w:r>
    </w:p>
    <w:p w14:paraId="156A2D70" w14:textId="77777777" w:rsidR="00F0543D" w:rsidRPr="00F0543D" w:rsidRDefault="00F0543D" w:rsidP="00F0543D">
      <w:pPr>
        <w:pStyle w:val="ListParagraph"/>
        <w:rPr>
          <w:rFonts w:ascii="Cambria" w:eastAsia="Times New Roman" w:hAnsi="Cambria" w:cs="Times New Roman"/>
          <w:kern w:val="0"/>
          <w:lang w:val="sr-Latn-ME"/>
          <w14:ligatures w14:val="none"/>
        </w:rPr>
      </w:pPr>
    </w:p>
    <w:p w14:paraId="70FABFAF" w14:textId="77777777" w:rsidR="00F0543D" w:rsidRPr="00F0543D" w:rsidRDefault="00F0543D" w:rsidP="00F054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i/>
          <w:iCs/>
          <w:kern w:val="0"/>
          <w:lang w:val="sr-Latn-ME"/>
          <w14:ligatures w14:val="none"/>
        </w:rPr>
      </w:pPr>
      <w:r w:rsidRPr="00F0543D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Pitanje</w:t>
      </w:r>
      <w:r w:rsidRPr="00F0543D">
        <w:rPr>
          <w:rFonts w:ascii="Cambria" w:eastAsia="Times New Roman" w:hAnsi="Cambria" w:cs="Times New Roman"/>
          <w:kern w:val="0"/>
          <w:lang w:val="sr-Latn-ME"/>
          <w14:ligatures w14:val="none"/>
        </w:rPr>
        <w:t>: Navesti specifičan problem ili potencijalni uticaj na životnu sredinu (npr. emisije u vazduh, otpadne vode, gubitak biodiverziteta, buka itd.).</w:t>
      </w:r>
    </w:p>
    <w:p w14:paraId="5E989F53" w14:textId="77777777" w:rsidR="00F0543D" w:rsidRPr="00F0543D" w:rsidRDefault="00F0543D" w:rsidP="00F0543D">
      <w:pPr>
        <w:pStyle w:val="ListParagraph"/>
        <w:rPr>
          <w:rFonts w:ascii="Cambria" w:eastAsia="Times New Roman" w:hAnsi="Cambria" w:cs="Times New Roman"/>
          <w:kern w:val="0"/>
          <w:lang w:val="sr-Latn-ME"/>
          <w14:ligatures w14:val="none"/>
        </w:rPr>
      </w:pPr>
    </w:p>
    <w:p w14:paraId="52426787" w14:textId="47FE3A23" w:rsidR="00F0543D" w:rsidRPr="00F0543D" w:rsidRDefault="00F0543D" w:rsidP="00F0543D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bCs/>
          <w:i/>
          <w:iCs/>
          <w:kern w:val="0"/>
          <w:lang w:val="sr-Latn-ME"/>
          <w14:ligatures w14:val="none"/>
        </w:rPr>
      </w:pPr>
      <w:r w:rsidRPr="00F0543D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Mjera ublažavanja:</w:t>
      </w:r>
      <w:r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 xml:space="preserve"> </w:t>
      </w:r>
      <w:r w:rsidRPr="00F0543D">
        <w:rPr>
          <w:rFonts w:ascii="Cambria" w:eastAsia="Times New Roman" w:hAnsi="Cambria" w:cs="Times New Roman"/>
          <w:kern w:val="0"/>
          <w:lang w:val="sr-Latn-ME"/>
          <w14:ligatures w14:val="none"/>
        </w:rPr>
        <w:t>Detaljno opisati predloženu mjeru za smanjenje ili eliminaciju negativnog uticaja (npr. ugradnja filtera, sadnja drveća, postavljanje buke barijera).</w:t>
      </w:r>
      <w:r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F0543D">
        <w:rPr>
          <w:rFonts w:ascii="Cambria" w:eastAsia="Times New Roman" w:hAnsi="Cambria" w:cs="Times New Roman"/>
          <w:kern w:val="0"/>
          <w:lang w:val="sr-Latn-ME"/>
          <w14:ligatures w14:val="none"/>
        </w:rPr>
        <w:t>Uskladiti mjere sa zakonskim zahtjevima i najboljim praksama.</w:t>
      </w:r>
    </w:p>
    <w:p w14:paraId="1BE94FD3" w14:textId="77777777" w:rsidR="00F0543D" w:rsidRPr="00F0543D" w:rsidRDefault="00F0543D" w:rsidP="00F0543D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kern w:val="0"/>
          <w:lang w:val="sr-Latn-ME"/>
          <w14:ligatures w14:val="none"/>
        </w:rPr>
      </w:pPr>
    </w:p>
    <w:p w14:paraId="545ADF0B" w14:textId="0FD5F69D" w:rsidR="00F0543D" w:rsidRPr="00711E8E" w:rsidRDefault="00F0543D" w:rsidP="00711E8E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lang w:val="sr-Latn-ME"/>
          <w14:ligatures w14:val="none"/>
        </w:rPr>
      </w:pPr>
      <w:r w:rsidRPr="00F0543D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Trošak ublažavanja (ako je značajan)</w:t>
      </w:r>
      <w:r w:rsidRPr="00F0543D">
        <w:rPr>
          <w:rFonts w:ascii="Cambria" w:eastAsia="Times New Roman" w:hAnsi="Cambria" w:cs="Times New Roman"/>
          <w:kern w:val="0"/>
          <w:lang w:val="sr-Latn-ME"/>
          <w14:ligatures w14:val="none"/>
        </w:rPr>
        <w:t>:</w:t>
      </w:r>
      <w:r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F0543D">
        <w:rPr>
          <w:rFonts w:ascii="Cambria" w:eastAsia="Times New Roman" w:hAnsi="Cambria" w:cs="Times New Roman"/>
          <w:kern w:val="0"/>
          <w:lang w:val="sr-Latn-ME"/>
          <w14:ligatures w14:val="none"/>
        </w:rPr>
        <w:t>Procijeniti troškove sprovođenja svake mjere i navesti ih, ukoliko su značajni.</w:t>
      </w:r>
    </w:p>
    <w:p w14:paraId="078D574D" w14:textId="77777777" w:rsidR="00F0543D" w:rsidRPr="00F0543D" w:rsidRDefault="00F0543D" w:rsidP="00F0543D">
      <w:pPr>
        <w:spacing w:after="0" w:line="240" w:lineRule="auto"/>
        <w:ind w:left="720"/>
        <w:rPr>
          <w:rFonts w:ascii="Cambria" w:eastAsia="Times New Roman" w:hAnsi="Cambria" w:cs="Times New Roman"/>
          <w:kern w:val="0"/>
          <w:lang w:val="sr-Latn-ME"/>
          <w14:ligatures w14:val="none"/>
        </w:rPr>
      </w:pPr>
    </w:p>
    <w:p w14:paraId="32E2B51D" w14:textId="2EB7EAF5" w:rsidR="00F0543D" w:rsidRDefault="00F0543D" w:rsidP="00F0543D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lang w:val="sr-Latn-ME"/>
          <w14:ligatures w14:val="none"/>
        </w:rPr>
      </w:pPr>
      <w:r w:rsidRPr="00F0543D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Nadležnost</w:t>
      </w:r>
      <w:r w:rsidRPr="00F0543D">
        <w:rPr>
          <w:rFonts w:ascii="Cambria" w:eastAsia="Times New Roman" w:hAnsi="Cambria" w:cs="Times New Roman"/>
          <w:kern w:val="0"/>
          <w:lang w:val="sr-Latn-ME"/>
          <w14:ligatures w14:val="none"/>
        </w:rPr>
        <w:t>:</w:t>
      </w:r>
      <w:r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F0543D">
        <w:rPr>
          <w:rFonts w:ascii="Cambria" w:eastAsia="Times New Roman" w:hAnsi="Cambria" w:cs="Times New Roman"/>
          <w:kern w:val="0"/>
          <w:lang w:val="sr-Latn-ME"/>
          <w14:ligatures w14:val="none"/>
        </w:rPr>
        <w:t>Precizirati ko je odgovoran za implementaciju mjere (npr. izvođač radova, investitor, lokalna uprava).</w:t>
      </w:r>
    </w:p>
    <w:p w14:paraId="6449D38B" w14:textId="77777777" w:rsidR="00F0543D" w:rsidRPr="00F0543D" w:rsidRDefault="00F0543D" w:rsidP="00F0543D">
      <w:pPr>
        <w:spacing w:after="0" w:line="240" w:lineRule="auto"/>
        <w:ind w:left="720"/>
        <w:rPr>
          <w:rFonts w:ascii="Cambria" w:eastAsia="Times New Roman" w:hAnsi="Cambria" w:cs="Times New Roman"/>
          <w:kern w:val="0"/>
          <w:lang w:val="sr-Latn-ME"/>
          <w14:ligatures w14:val="none"/>
        </w:rPr>
      </w:pPr>
    </w:p>
    <w:p w14:paraId="593FBFE3" w14:textId="0615C4FC" w:rsidR="00F0543D" w:rsidRDefault="00F0543D" w:rsidP="00F0543D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lang w:val="sr-Latn-ME"/>
          <w14:ligatures w14:val="none"/>
        </w:rPr>
      </w:pPr>
      <w:r w:rsidRPr="00F0543D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Nalazi i komentari</w:t>
      </w:r>
      <w:r w:rsidRPr="00F0543D">
        <w:rPr>
          <w:rFonts w:ascii="Cambria" w:eastAsia="Times New Roman" w:hAnsi="Cambria" w:cs="Times New Roman"/>
          <w:kern w:val="0"/>
          <w:lang w:val="sr-Latn-ME"/>
          <w14:ligatures w14:val="none"/>
        </w:rPr>
        <w:t>:</w:t>
      </w:r>
      <w:r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F0543D">
        <w:rPr>
          <w:rFonts w:ascii="Cambria" w:eastAsia="Times New Roman" w:hAnsi="Cambria" w:cs="Times New Roman"/>
          <w:kern w:val="0"/>
          <w:lang w:val="sr-Latn-ME"/>
          <w14:ligatures w14:val="none"/>
        </w:rPr>
        <w:t>Ovo polje se popunjava tokom nadzora radi evidencije uspješnosti mjera i eventualnih zapažanja.</w:t>
      </w:r>
    </w:p>
    <w:p w14:paraId="0C59B391" w14:textId="77777777" w:rsidR="00F0543D" w:rsidRPr="00F0543D" w:rsidRDefault="00F0543D" w:rsidP="00F0543D">
      <w:pPr>
        <w:spacing w:after="0" w:line="240" w:lineRule="auto"/>
        <w:rPr>
          <w:rFonts w:ascii="Cambria" w:eastAsia="Times New Roman" w:hAnsi="Cambria" w:cs="Times New Roman"/>
          <w:kern w:val="0"/>
          <w:lang w:val="sr-Latn-ME"/>
          <w14:ligatures w14:val="none"/>
        </w:rPr>
      </w:pPr>
    </w:p>
    <w:p w14:paraId="36FC7C42" w14:textId="77777777" w:rsidR="00F0543D" w:rsidRPr="00F0543D" w:rsidRDefault="00F0543D" w:rsidP="006F4CCD">
      <w:p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lang w:val="sr-Latn-ME"/>
        </w:rPr>
      </w:pPr>
    </w:p>
    <w:p w14:paraId="5156DC64" w14:textId="276F3931" w:rsidR="00F0543D" w:rsidRDefault="00F0543D" w:rsidP="00F0543D">
      <w:pPr>
        <w:pStyle w:val="ListParagraph"/>
        <w:numPr>
          <w:ilvl w:val="0"/>
          <w:numId w:val="4"/>
        </w:numPr>
        <w:tabs>
          <w:tab w:val="left" w:pos="1260"/>
          <w:tab w:val="left" w:pos="1350"/>
        </w:tabs>
        <w:spacing w:after="0" w:line="240" w:lineRule="auto"/>
        <w:rPr>
          <w:rFonts w:ascii="Cambria" w:hAnsi="Cambria"/>
          <w:b/>
          <w:bCs/>
          <w:lang w:val="sr-Latn-ME"/>
        </w:rPr>
      </w:pPr>
      <w:r w:rsidRPr="00F0543D">
        <w:rPr>
          <w:rFonts w:ascii="Cambria" w:hAnsi="Cambria"/>
          <w:b/>
          <w:bCs/>
          <w:sz w:val="24"/>
          <w:szCs w:val="24"/>
          <w:lang w:val="sr-Latn-ME"/>
        </w:rPr>
        <w:t xml:space="preserve">Smjernice za popunjavanje Plana </w:t>
      </w:r>
      <w:r>
        <w:rPr>
          <w:rFonts w:ascii="Cambria" w:hAnsi="Cambria"/>
          <w:b/>
          <w:bCs/>
          <w:sz w:val="24"/>
          <w:szCs w:val="24"/>
          <w:lang w:val="sr-Latn-ME"/>
        </w:rPr>
        <w:t>praćenja</w:t>
      </w:r>
      <w:r w:rsidRPr="00F0543D">
        <w:rPr>
          <w:rFonts w:ascii="Cambria" w:hAnsi="Cambria"/>
          <w:b/>
          <w:bCs/>
          <w:lang w:val="sr-Latn-ME"/>
        </w:rPr>
        <w:t>:</w:t>
      </w:r>
    </w:p>
    <w:p w14:paraId="3043CF67" w14:textId="77777777" w:rsidR="00F0543D" w:rsidRDefault="00F0543D" w:rsidP="00F0543D">
      <w:pPr>
        <w:pStyle w:val="ListParagraph"/>
        <w:tabs>
          <w:tab w:val="left" w:pos="1260"/>
          <w:tab w:val="left" w:pos="1350"/>
        </w:tabs>
        <w:spacing w:after="0" w:line="240" w:lineRule="auto"/>
        <w:rPr>
          <w:rFonts w:ascii="Cambria" w:hAnsi="Cambria"/>
          <w:b/>
          <w:bCs/>
          <w:lang w:val="sr-Latn-ME"/>
        </w:rPr>
      </w:pPr>
    </w:p>
    <w:p w14:paraId="28729753" w14:textId="77777777" w:rsidR="00B91858" w:rsidRPr="00B91858" w:rsidRDefault="00F0543D" w:rsidP="00B918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</w:pPr>
      <w:r w:rsidRPr="00F0543D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Broj:</w:t>
      </w:r>
      <w:r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 xml:space="preserve"> </w:t>
      </w:r>
      <w:r w:rsidRPr="00F0543D">
        <w:rPr>
          <w:rFonts w:ascii="Cambria" w:eastAsia="Times New Roman" w:hAnsi="Cambria" w:cs="Times New Roman"/>
          <w:kern w:val="0"/>
          <w:lang w:val="sr-Latn-ME"/>
          <w14:ligatures w14:val="none"/>
        </w:rPr>
        <w:t>Numerisanje praćenih parametara za sistematično evidentiranje</w:t>
      </w:r>
      <w:r w:rsid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(u vezi sa Planom ublažavanja)</w:t>
      </w:r>
      <w:r>
        <w:rPr>
          <w:rFonts w:ascii="Cambria" w:eastAsia="Times New Roman" w:hAnsi="Cambria" w:cs="Times New Roman"/>
          <w:kern w:val="0"/>
          <w:lang w:val="sr-Latn-ME"/>
          <w14:ligatures w14:val="none"/>
        </w:rPr>
        <w:t>.</w:t>
      </w:r>
    </w:p>
    <w:p w14:paraId="7F0E2C4A" w14:textId="77777777" w:rsidR="00B91858" w:rsidRDefault="00B91858" w:rsidP="00B91858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</w:pPr>
    </w:p>
    <w:p w14:paraId="72585A41" w14:textId="77777777" w:rsidR="00B91858" w:rsidRDefault="00F0543D" w:rsidP="00B918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val="sr-Latn-ME"/>
          <w14:ligatures w14:val="none"/>
        </w:rPr>
      </w:pPr>
      <w:r w:rsidRP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Faza:</w:t>
      </w:r>
      <w:r w:rsidR="00B91858" w:rsidRP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 xml:space="preserve"> </w:t>
      </w:r>
      <w:r w:rsidR="00B91858"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>Identifikovati fazu projekta na koju se praćenje odnosi (kao i u dijelu A).</w:t>
      </w:r>
    </w:p>
    <w:p w14:paraId="428B700A" w14:textId="77777777" w:rsidR="00B91858" w:rsidRPr="00B91858" w:rsidRDefault="00B91858" w:rsidP="00B91858">
      <w:pPr>
        <w:pStyle w:val="ListParagraph"/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</w:pPr>
    </w:p>
    <w:p w14:paraId="1307B8E9" w14:textId="0360A1DE" w:rsidR="00F0543D" w:rsidRPr="00B91858" w:rsidRDefault="00F0543D" w:rsidP="00B918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val="sr-Latn-ME"/>
          <w14:ligatures w14:val="none"/>
        </w:rPr>
      </w:pPr>
      <w:r w:rsidRP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Koji se parametar nadgleda?</w:t>
      </w:r>
      <w:r w:rsid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>Navesti specifične parametre praćenja (npr. koncentracija PM2.5 čestica u vazduhu, nivo buke u decibelima, količina otpadnih voda).</w:t>
      </w:r>
    </w:p>
    <w:p w14:paraId="790ED880" w14:textId="77777777" w:rsidR="00B91858" w:rsidRPr="00B91858" w:rsidRDefault="00B91858" w:rsidP="00B91858">
      <w:pPr>
        <w:pStyle w:val="ListParagraph"/>
        <w:rPr>
          <w:rFonts w:ascii="Cambria" w:eastAsia="Times New Roman" w:hAnsi="Cambria" w:cs="Times New Roman"/>
          <w:kern w:val="0"/>
          <w:lang w:val="sr-Latn-ME"/>
          <w14:ligatures w14:val="none"/>
        </w:rPr>
      </w:pPr>
    </w:p>
    <w:p w14:paraId="54FBA088" w14:textId="77777777" w:rsidR="00B91858" w:rsidRDefault="00F0543D" w:rsidP="00B918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val="sr-Latn-ME"/>
          <w14:ligatures w14:val="none"/>
        </w:rPr>
      </w:pPr>
      <w:r w:rsidRP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Gdje se nalazi parametar koji se nadgleda?</w:t>
      </w:r>
      <w:r w:rsid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>Precizirati lokaciju monitoringa, uključujući geografske koordinate ili tačno mjesto.</w:t>
      </w:r>
      <w:r w:rsidR="00B91858" w:rsidRPr="00B91858">
        <w:rPr>
          <w:lang w:val="it-IT"/>
        </w:rPr>
        <w:t xml:space="preserve"> </w:t>
      </w:r>
      <w:r w:rsidR="00B91858"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>Precizno označena lokacija omogućava praćenje ekoloških parametara na istom mjestu tokom različitih faza projekta, što je ključno za procjenu uticaja i efikasnosti mjera ublažavanja.</w:t>
      </w:r>
    </w:p>
    <w:p w14:paraId="544A5A45" w14:textId="77777777" w:rsidR="00B91858" w:rsidRPr="00B91858" w:rsidRDefault="00B91858" w:rsidP="00B91858">
      <w:pPr>
        <w:pStyle w:val="ListParagraph"/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</w:pPr>
    </w:p>
    <w:p w14:paraId="6B796EBA" w14:textId="77777777" w:rsidR="00B91858" w:rsidRDefault="00F0543D" w:rsidP="00B918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val="sr-Latn-ME"/>
          <w14:ligatures w14:val="none"/>
        </w:rPr>
      </w:pPr>
      <w:r w:rsidRP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Kako se parametar nadgleda / tip opreme za nadzor?</w:t>
      </w:r>
      <w:r w:rsid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>Opisati metode praćenja i tehnologiju koja će se koristiti (npr. mjerači kvaliteta zraka, laboratorijske analize uzoraka).</w:t>
      </w:r>
    </w:p>
    <w:p w14:paraId="2C99B69B" w14:textId="77777777" w:rsidR="00B91858" w:rsidRPr="00B91858" w:rsidRDefault="00B91858" w:rsidP="00B91858">
      <w:pPr>
        <w:pStyle w:val="ListParagraph"/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</w:pPr>
    </w:p>
    <w:p w14:paraId="7494F130" w14:textId="189D4915" w:rsidR="00B91858" w:rsidRDefault="00F0543D" w:rsidP="00B918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val="sr-Latn-ME"/>
          <w14:ligatures w14:val="none"/>
        </w:rPr>
      </w:pPr>
      <w:r w:rsidRP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Kada se parametar nadgleda - učestalost mjerenja ili kontinuirano?</w:t>
      </w:r>
      <w:r w:rsid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>Definisati vremenski okvir: periodični monitoring (mjesečno, kvartalno) ili kontinuirani nadzor.</w:t>
      </w:r>
    </w:p>
    <w:p w14:paraId="7F2156EE" w14:textId="77777777" w:rsidR="00B91858" w:rsidRPr="00B91858" w:rsidRDefault="00B91858" w:rsidP="00B91858">
      <w:pPr>
        <w:pStyle w:val="ListParagraph"/>
        <w:rPr>
          <w:rFonts w:ascii="Cambria" w:eastAsia="Times New Roman" w:hAnsi="Cambria" w:cs="Times New Roman"/>
          <w:kern w:val="0"/>
          <w:lang w:val="sr-Latn-ME"/>
          <w14:ligatures w14:val="none"/>
        </w:rPr>
      </w:pPr>
    </w:p>
    <w:p w14:paraId="3211258F" w14:textId="77777777" w:rsidR="00B91858" w:rsidRDefault="00F0543D" w:rsidP="00B918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val="sr-Latn-ME"/>
          <w14:ligatures w14:val="none"/>
        </w:rPr>
      </w:pPr>
      <w:r w:rsidRP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Trošak nadzora:</w:t>
      </w:r>
      <w:r w:rsid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Procijeniti troškove praćenja, uključujući opremu i usluge </w:t>
      </w:r>
      <w:r w:rsid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>(pod)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>ugovarača.</w:t>
      </w:r>
    </w:p>
    <w:p w14:paraId="56DAAA40" w14:textId="77777777" w:rsidR="00B91858" w:rsidRPr="00B91858" w:rsidRDefault="00B91858" w:rsidP="00B91858">
      <w:pPr>
        <w:pStyle w:val="ListParagraph"/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</w:pPr>
    </w:p>
    <w:p w14:paraId="7D59C806" w14:textId="77777777" w:rsidR="00B91858" w:rsidRDefault="00F0543D" w:rsidP="00B918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val="sr-Latn-ME"/>
          <w14:ligatures w14:val="none"/>
        </w:rPr>
      </w:pPr>
      <w:r w:rsidRP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Nadležnost:</w:t>
      </w:r>
      <w:r w:rsid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>Odrediti odgovornu stranu za monitoring i izvještavanje.</w:t>
      </w:r>
    </w:p>
    <w:p w14:paraId="785B93C6" w14:textId="77777777" w:rsidR="00B91858" w:rsidRPr="00B91858" w:rsidRDefault="00B91858" w:rsidP="00B91858">
      <w:pPr>
        <w:pStyle w:val="ListParagraph"/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</w:pPr>
    </w:p>
    <w:p w14:paraId="04678579" w14:textId="50875D43" w:rsidR="00F0543D" w:rsidRPr="00B91858" w:rsidRDefault="00F0543D" w:rsidP="00B9185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lang w:val="sr-Latn-ME"/>
          <w14:ligatures w14:val="none"/>
        </w:rPr>
      </w:pPr>
      <w:r w:rsidRP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Nalazi i komentari:</w:t>
      </w:r>
      <w:r w:rsid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>Dokumentovati rezultate monitoringa i eventualne preporuke za korektivne mjere.</w:t>
      </w:r>
    </w:p>
    <w:p w14:paraId="50C289CA" w14:textId="77777777" w:rsidR="00F0543D" w:rsidRPr="00B91858" w:rsidRDefault="00F0543D" w:rsidP="00B91858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lang w:val="sr-Latn-ME"/>
          <w14:ligatures w14:val="none"/>
        </w:rPr>
      </w:pPr>
    </w:p>
    <w:p w14:paraId="499B0154" w14:textId="222EE950" w:rsidR="00F0543D" w:rsidRPr="00B91858" w:rsidRDefault="00B91858" w:rsidP="00B91858">
      <w:pPr>
        <w:spacing w:after="0" w:line="240" w:lineRule="auto"/>
        <w:rPr>
          <w:rFonts w:ascii="Cambria" w:eastAsia="Times New Roman" w:hAnsi="Cambria" w:cs="Times New Roman"/>
          <w:kern w:val="0"/>
          <w:lang w:val="sr-Latn-ME"/>
          <w14:ligatures w14:val="none"/>
        </w:rPr>
      </w:pPr>
      <w:r w:rsidRPr="00B91858">
        <w:rPr>
          <w:rFonts w:ascii="Cambria" w:eastAsia="Times New Roman" w:hAnsi="Cambria" w:cs="Times New Roman"/>
          <w:b/>
          <w:bCs/>
          <w:kern w:val="0"/>
          <w:lang w:val="sr-Latn-ME"/>
          <w14:ligatures w14:val="none"/>
        </w:rPr>
        <w:t>NAPOMENA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: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Sve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mjere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i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parametri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moraju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biti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u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skladu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sa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va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>ž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e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>ć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im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zakonodavstvom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i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standardima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u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oblasti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za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>š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tite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ž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ivotne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sredine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.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Dokumentacija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mora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biti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a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>ž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urirana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i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dostupna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svim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relevantnim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 xml:space="preserve"> </w:t>
      </w:r>
      <w:r w:rsidRPr="00B91858">
        <w:rPr>
          <w:rFonts w:ascii="Cambria" w:eastAsia="Times New Roman" w:hAnsi="Cambria" w:cs="Times New Roman"/>
          <w:kern w:val="0"/>
          <w:lang w:val="it-IT"/>
          <w14:ligatures w14:val="none"/>
        </w:rPr>
        <w:t>akterima</w:t>
      </w:r>
      <w:r w:rsidRPr="00B91858">
        <w:rPr>
          <w:rFonts w:ascii="Cambria" w:eastAsia="Times New Roman" w:hAnsi="Cambria" w:cs="Times New Roman"/>
          <w:kern w:val="0"/>
          <w:lang w:val="sr-Latn-ME"/>
          <w14:ligatures w14:val="none"/>
        </w:rPr>
        <w:t>.</w:t>
      </w:r>
    </w:p>
    <w:sectPr w:rsidR="00F0543D" w:rsidRPr="00B91858" w:rsidSect="009832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9E82" w14:textId="77777777" w:rsidR="00A3420B" w:rsidRDefault="00A3420B" w:rsidP="009832F0">
      <w:pPr>
        <w:spacing w:after="0" w:line="240" w:lineRule="auto"/>
      </w:pPr>
      <w:r>
        <w:separator/>
      </w:r>
    </w:p>
  </w:endnote>
  <w:endnote w:type="continuationSeparator" w:id="0">
    <w:p w14:paraId="3508371F" w14:textId="77777777" w:rsidR="00A3420B" w:rsidRDefault="00A3420B" w:rsidP="0098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BBE6" w14:textId="77777777" w:rsidR="00AD1115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21F23DA0" w14:textId="77777777" w:rsidR="00AD1115" w:rsidRPr="006D6043" w:rsidRDefault="00AD1115" w:rsidP="0013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8F19" w14:textId="77777777" w:rsidR="00A3420B" w:rsidRDefault="00A3420B" w:rsidP="009832F0">
      <w:pPr>
        <w:spacing w:after="0" w:line="240" w:lineRule="auto"/>
      </w:pPr>
      <w:r>
        <w:separator/>
      </w:r>
    </w:p>
  </w:footnote>
  <w:footnote w:type="continuationSeparator" w:id="0">
    <w:p w14:paraId="3A0C29C0" w14:textId="77777777" w:rsidR="00A3420B" w:rsidRDefault="00A3420B" w:rsidP="0098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433E4" w14:textId="3E3ECEB7" w:rsidR="009832F0" w:rsidRPr="009832F0" w:rsidRDefault="009832F0">
    <w:pPr>
      <w:pStyle w:val="Header"/>
      <w:rPr>
        <w:lang w:val="sr-Latn-ME"/>
      </w:rPr>
    </w:pPr>
    <w:r>
      <w:rPr>
        <w:lang w:val="sr-Latn-ME"/>
      </w:rPr>
      <w:t>PRILOG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1B5"/>
    <w:multiLevelType w:val="multilevel"/>
    <w:tmpl w:val="713A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B1318"/>
    <w:multiLevelType w:val="hybridMultilevel"/>
    <w:tmpl w:val="14BA9394"/>
    <w:lvl w:ilvl="0" w:tplc="3D46398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A12D6"/>
    <w:multiLevelType w:val="hybridMultilevel"/>
    <w:tmpl w:val="51D6FBC2"/>
    <w:lvl w:ilvl="0" w:tplc="E41CCA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17EA2"/>
    <w:multiLevelType w:val="multilevel"/>
    <w:tmpl w:val="A7AC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A6865"/>
    <w:multiLevelType w:val="hybridMultilevel"/>
    <w:tmpl w:val="E466C964"/>
    <w:lvl w:ilvl="0" w:tplc="F4E0C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822EC"/>
    <w:multiLevelType w:val="multilevel"/>
    <w:tmpl w:val="BDFE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777C9"/>
    <w:multiLevelType w:val="multilevel"/>
    <w:tmpl w:val="7798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E27A4"/>
    <w:multiLevelType w:val="multilevel"/>
    <w:tmpl w:val="E858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95B64"/>
    <w:multiLevelType w:val="multilevel"/>
    <w:tmpl w:val="BDF4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16B7A"/>
    <w:multiLevelType w:val="hybridMultilevel"/>
    <w:tmpl w:val="0780125E"/>
    <w:lvl w:ilvl="0" w:tplc="EB48EF5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95D68"/>
    <w:multiLevelType w:val="multilevel"/>
    <w:tmpl w:val="2DFA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BD3781"/>
    <w:multiLevelType w:val="multilevel"/>
    <w:tmpl w:val="0C26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C0583"/>
    <w:multiLevelType w:val="multilevel"/>
    <w:tmpl w:val="1F9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FE17CF"/>
    <w:multiLevelType w:val="multilevel"/>
    <w:tmpl w:val="292A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911468">
    <w:abstractNumId w:val="3"/>
  </w:num>
  <w:num w:numId="2" w16cid:durableId="1057708787">
    <w:abstractNumId w:val="2"/>
  </w:num>
  <w:num w:numId="3" w16cid:durableId="1249073370">
    <w:abstractNumId w:val="4"/>
  </w:num>
  <w:num w:numId="4" w16cid:durableId="845902291">
    <w:abstractNumId w:val="9"/>
  </w:num>
  <w:num w:numId="5" w16cid:durableId="121927654">
    <w:abstractNumId w:val="5"/>
  </w:num>
  <w:num w:numId="6" w16cid:durableId="1173186271">
    <w:abstractNumId w:val="10"/>
  </w:num>
  <w:num w:numId="7" w16cid:durableId="2133984048">
    <w:abstractNumId w:val="6"/>
  </w:num>
  <w:num w:numId="8" w16cid:durableId="1864128013">
    <w:abstractNumId w:val="11"/>
  </w:num>
  <w:num w:numId="9" w16cid:durableId="1869637822">
    <w:abstractNumId w:val="13"/>
  </w:num>
  <w:num w:numId="10" w16cid:durableId="349994402">
    <w:abstractNumId w:val="0"/>
  </w:num>
  <w:num w:numId="11" w16cid:durableId="1328247711">
    <w:abstractNumId w:val="12"/>
  </w:num>
  <w:num w:numId="12" w16cid:durableId="2089036651">
    <w:abstractNumId w:val="8"/>
  </w:num>
  <w:num w:numId="13" w16cid:durableId="1158766253">
    <w:abstractNumId w:val="7"/>
  </w:num>
  <w:num w:numId="14" w16cid:durableId="14951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52"/>
    <w:rsid w:val="000936D8"/>
    <w:rsid w:val="000F42FA"/>
    <w:rsid w:val="001C6FFB"/>
    <w:rsid w:val="003313FB"/>
    <w:rsid w:val="005128DD"/>
    <w:rsid w:val="005463D1"/>
    <w:rsid w:val="006F4CCD"/>
    <w:rsid w:val="00711E8E"/>
    <w:rsid w:val="007A1855"/>
    <w:rsid w:val="00837052"/>
    <w:rsid w:val="009832F0"/>
    <w:rsid w:val="00A3420B"/>
    <w:rsid w:val="00AC53F8"/>
    <w:rsid w:val="00AD1115"/>
    <w:rsid w:val="00B91858"/>
    <w:rsid w:val="00BD7E6F"/>
    <w:rsid w:val="00C00620"/>
    <w:rsid w:val="00E32EB9"/>
    <w:rsid w:val="00E81271"/>
    <w:rsid w:val="00EE6528"/>
    <w:rsid w:val="00F0543D"/>
    <w:rsid w:val="00F57F4F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C4A3"/>
  <w15:chartTrackingRefBased/>
  <w15:docId w15:val="{B1186981-52E5-40B0-A3F1-BC5DDD5A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0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0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0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05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8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2F0"/>
  </w:style>
  <w:style w:type="paragraph" w:styleId="Header">
    <w:name w:val="header"/>
    <w:basedOn w:val="Normal"/>
    <w:link w:val="HeaderChar"/>
    <w:uiPriority w:val="99"/>
    <w:unhideWhenUsed/>
    <w:rsid w:val="0098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A) 	PLAN UBLAŽAVANJA (MITIGACIJE)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Tomovic</dc:creator>
  <cp:keywords/>
  <dc:description/>
  <cp:lastModifiedBy>Ivan Tomovic</cp:lastModifiedBy>
  <cp:revision>11</cp:revision>
  <dcterms:created xsi:type="dcterms:W3CDTF">2024-12-09T08:10:00Z</dcterms:created>
  <dcterms:modified xsi:type="dcterms:W3CDTF">2025-02-17T11:53:00Z</dcterms:modified>
</cp:coreProperties>
</file>